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pacing w:val="20"/>
          <w:sz w:val="84"/>
          <w:szCs w:val="84"/>
        </w:rPr>
      </w:pPr>
      <w:r>
        <w:rPr>
          <w:rFonts w:hint="eastAsia" w:ascii="宋体" w:hAnsi="宋体"/>
          <w:b/>
          <w:spacing w:val="20"/>
          <w:sz w:val="84"/>
          <w:szCs w:val="84"/>
        </w:rPr>
        <w:t>福建中医药大学</w:t>
      </w:r>
    </w:p>
    <w:p>
      <w:pPr>
        <w:spacing w:line="360" w:lineRule="auto"/>
        <w:jc w:val="center"/>
        <w:rPr>
          <w:rFonts w:ascii="宋体" w:hAnsi="宋体"/>
          <w:b/>
          <w:spacing w:val="20"/>
          <w:sz w:val="84"/>
          <w:szCs w:val="84"/>
        </w:rPr>
      </w:pPr>
      <w:r>
        <w:rPr>
          <w:rFonts w:hint="eastAsia" w:ascii="宋体" w:hAnsi="宋体"/>
          <w:b/>
          <w:spacing w:val="20"/>
          <w:sz w:val="84"/>
          <w:szCs w:val="84"/>
        </w:rPr>
        <w:t>附属人民医院</w:t>
      </w:r>
    </w:p>
    <w:p>
      <w:pPr>
        <w:spacing w:line="360" w:lineRule="auto"/>
        <w:jc w:val="center"/>
        <w:rPr>
          <w:rFonts w:ascii="宋体" w:hAnsi="宋体"/>
          <w:b/>
          <w:sz w:val="72"/>
          <w:szCs w:val="72"/>
        </w:rPr>
      </w:pPr>
    </w:p>
    <w:p>
      <w:pPr>
        <w:spacing w:line="360" w:lineRule="auto"/>
        <w:jc w:val="center"/>
        <w:rPr>
          <w:rFonts w:ascii="宋体" w:hAnsi="宋体"/>
          <w:b/>
          <w:sz w:val="84"/>
          <w:szCs w:val="84"/>
        </w:rPr>
      </w:pPr>
      <w:r>
        <w:rPr>
          <w:rFonts w:hint="eastAsia" w:ascii="宋体" w:hAnsi="宋体"/>
          <w:b/>
          <w:sz w:val="84"/>
          <w:szCs w:val="84"/>
        </w:rPr>
        <w:t>公开招标文件</w:t>
      </w: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jc w:val="center"/>
        <w:rPr>
          <w:rFonts w:ascii="宋体" w:hAnsi="宋体"/>
          <w:b/>
          <w:sz w:val="32"/>
          <w:szCs w:val="32"/>
        </w:rPr>
      </w:pPr>
      <w:r>
        <w:rPr>
          <w:rFonts w:hint="eastAsia" w:ascii="宋体" w:hAnsi="宋体"/>
          <w:b/>
          <w:sz w:val="28"/>
          <w:szCs w:val="28"/>
        </w:rPr>
        <w:t>院内招标：闽人院购后[2019]</w:t>
      </w:r>
      <w:r>
        <w:rPr>
          <w:rFonts w:hint="eastAsia" w:ascii="宋体" w:hAnsi="宋体"/>
          <w:b/>
          <w:sz w:val="28"/>
          <w:szCs w:val="28"/>
          <w:lang w:val="en-US" w:eastAsia="zh-CN"/>
        </w:rPr>
        <w:t>17</w:t>
      </w:r>
      <w:r>
        <w:rPr>
          <w:rFonts w:hint="eastAsia" w:ascii="宋体" w:hAnsi="宋体"/>
          <w:b/>
          <w:sz w:val="28"/>
          <w:szCs w:val="28"/>
        </w:rPr>
        <w:t>号</w:t>
      </w:r>
    </w:p>
    <w:p>
      <w:pPr>
        <w:spacing w:line="360" w:lineRule="auto"/>
        <w:jc w:val="center"/>
        <w:rPr>
          <w:rFonts w:hint="eastAsia" w:ascii="宋体" w:hAnsi="宋体" w:eastAsia="宋体"/>
          <w:b/>
          <w:sz w:val="28"/>
          <w:szCs w:val="28"/>
          <w:lang w:val="en-US" w:eastAsia="zh-CN"/>
        </w:rPr>
      </w:pPr>
      <w:r>
        <w:rPr>
          <w:rFonts w:hint="eastAsia" w:ascii="宋体" w:hAnsi="宋体"/>
          <w:b/>
          <w:sz w:val="28"/>
          <w:szCs w:val="28"/>
        </w:rPr>
        <w:t xml:space="preserve"> 项目名称：</w:t>
      </w:r>
      <w:r>
        <w:rPr>
          <w:rFonts w:hint="eastAsia" w:ascii="宋体" w:hAnsi="宋体"/>
          <w:b/>
          <w:sz w:val="28"/>
          <w:szCs w:val="28"/>
          <w:lang w:eastAsia="zh-CN"/>
        </w:rPr>
        <w:t>1号楼</w:t>
      </w:r>
      <w:r>
        <w:rPr>
          <w:rFonts w:hint="eastAsia" w:ascii="宋体" w:hAnsi="宋体"/>
          <w:b/>
          <w:sz w:val="28"/>
          <w:szCs w:val="28"/>
          <w:lang w:val="en-US" w:eastAsia="zh-CN"/>
        </w:rPr>
        <w:t>6层检验科库房</w:t>
      </w:r>
      <w:r>
        <w:rPr>
          <w:rFonts w:hint="eastAsia" w:ascii="宋体" w:hAnsi="宋体"/>
          <w:b/>
          <w:sz w:val="28"/>
          <w:szCs w:val="28"/>
          <w:lang w:eastAsia="zh-CN"/>
        </w:rPr>
        <w:t>改造工程</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hint="eastAsia" w:ascii="宋体" w:hAnsi="宋体"/>
          <w:b/>
          <w:sz w:val="32"/>
          <w:szCs w:val="32"/>
        </w:rPr>
      </w:pPr>
    </w:p>
    <w:p>
      <w:pPr>
        <w:spacing w:line="360" w:lineRule="auto"/>
        <w:jc w:val="center"/>
        <w:rPr>
          <w:rFonts w:ascii="宋体" w:hAnsi="宋体"/>
          <w:b/>
          <w:sz w:val="32"/>
          <w:szCs w:val="32"/>
          <w:u w:val="single"/>
        </w:rPr>
      </w:pPr>
      <w:r>
        <w:rPr>
          <w:rFonts w:hint="eastAsia" w:ascii="宋体" w:hAnsi="宋体"/>
          <w:b/>
          <w:sz w:val="32"/>
          <w:szCs w:val="32"/>
        </w:rPr>
        <w:t>采购人：福建中医药大学附属人民医院</w:t>
      </w:r>
    </w:p>
    <w:p>
      <w:pPr>
        <w:spacing w:line="360" w:lineRule="auto"/>
        <w:jc w:val="center"/>
        <w:rPr>
          <w:rFonts w:ascii="宋体" w:hAnsi="宋体"/>
          <w:b/>
          <w:sz w:val="32"/>
          <w:szCs w:val="32"/>
          <w:u w:val="single"/>
        </w:rPr>
      </w:pPr>
      <w:r>
        <w:rPr>
          <w:rFonts w:hint="eastAsia" w:ascii="宋体" w:hAnsi="宋体"/>
          <w:b/>
          <w:sz w:val="32"/>
          <w:szCs w:val="32"/>
        </w:rPr>
        <w:t xml:space="preserve">   二0一九年</w:t>
      </w:r>
      <w:r>
        <w:rPr>
          <w:rFonts w:hint="eastAsia" w:ascii="宋体" w:hAnsi="宋体"/>
          <w:b/>
          <w:sz w:val="32"/>
          <w:szCs w:val="32"/>
          <w:lang w:eastAsia="zh-CN"/>
        </w:rPr>
        <w:t>八</w:t>
      </w:r>
      <w:r>
        <w:rPr>
          <w:rFonts w:hint="eastAsia" w:ascii="宋体" w:hAnsi="宋体"/>
          <w:b/>
          <w:sz w:val="32"/>
          <w:szCs w:val="32"/>
        </w:rPr>
        <w:t>月</w:t>
      </w:r>
    </w:p>
    <w:p>
      <w:pPr>
        <w:spacing w:line="360" w:lineRule="auto"/>
        <w:jc w:val="center"/>
        <w:rPr>
          <w:rFonts w:ascii="宋体" w:hAnsi="宋体"/>
          <w:b/>
          <w:sz w:val="36"/>
          <w:szCs w:val="36"/>
        </w:rPr>
        <w:sectPr>
          <w:pgSz w:w="11907" w:h="16840"/>
          <w:pgMar w:top="1417" w:right="1418" w:bottom="1361" w:left="1418" w:header="851" w:footer="992" w:gutter="0"/>
          <w:pgNumType w:fmt="numberInDash" w:start="1"/>
          <w:cols w:space="0" w:num="1"/>
        </w:sectPr>
      </w:pPr>
      <w:bookmarkStart w:id="0" w:name="_Toc287483727"/>
      <w:bookmarkStart w:id="1" w:name="_Toc266745661"/>
    </w:p>
    <w:p>
      <w:pPr>
        <w:spacing w:line="360" w:lineRule="auto"/>
        <w:jc w:val="center"/>
        <w:rPr>
          <w:rFonts w:ascii="宋体" w:hAnsi="宋体"/>
          <w:b/>
          <w:sz w:val="52"/>
          <w:szCs w:val="52"/>
        </w:rPr>
      </w:pPr>
      <w:r>
        <w:rPr>
          <w:rFonts w:hint="eastAsia" w:ascii="宋体" w:hAnsi="宋体"/>
          <w:b/>
          <w:sz w:val="36"/>
          <w:szCs w:val="36"/>
        </w:rPr>
        <w:t>一、</w:t>
      </w:r>
      <w:bookmarkEnd w:id="0"/>
      <w:bookmarkEnd w:id="1"/>
      <w:r>
        <w:rPr>
          <w:rFonts w:hint="eastAsia" w:ascii="宋体" w:hAnsi="宋体"/>
          <w:b/>
          <w:sz w:val="36"/>
          <w:szCs w:val="36"/>
        </w:rPr>
        <w:t>公开招标邀请</w:t>
      </w:r>
    </w:p>
    <w:p>
      <w:pPr>
        <w:spacing w:line="360" w:lineRule="auto"/>
        <w:ind w:firstLine="480" w:firstLineChars="200"/>
        <w:rPr>
          <w:rFonts w:ascii="宋体" w:hAnsi="宋体"/>
          <w:sz w:val="24"/>
        </w:rPr>
      </w:pPr>
      <w:r>
        <w:rPr>
          <w:rFonts w:hint="eastAsia" w:ascii="宋体" w:hAnsi="宋体"/>
          <w:bCs/>
          <w:sz w:val="24"/>
        </w:rPr>
        <w:t>福建中医药大学附属人民医院对</w:t>
      </w:r>
      <w:r>
        <w:rPr>
          <w:rFonts w:hint="eastAsia" w:ascii="宋体" w:hAnsi="宋体"/>
          <w:bCs/>
          <w:sz w:val="24"/>
          <w:u w:val="single"/>
        </w:rPr>
        <w:t>1号楼6层检验科库房改造工程</w:t>
      </w:r>
      <w:r>
        <w:rPr>
          <w:rFonts w:hint="eastAsia" w:ascii="宋体" w:hAnsi="宋体"/>
          <w:bCs/>
          <w:sz w:val="24"/>
        </w:rPr>
        <w:t>项目进行院内公开招标采购，现欢迎有能力</w:t>
      </w:r>
      <w:r>
        <w:rPr>
          <w:rFonts w:hint="eastAsia" w:ascii="宋体" w:hAnsi="宋体"/>
          <w:sz w:val="24"/>
        </w:rPr>
        <w:t>提供产品的供应商前来提交密封的报价。</w:t>
      </w:r>
    </w:p>
    <w:p>
      <w:pPr>
        <w:spacing w:line="360" w:lineRule="auto"/>
        <w:ind w:firstLine="480" w:firstLineChars="200"/>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公示</w:t>
      </w:r>
      <w:r>
        <w:rPr>
          <w:rFonts w:hint="eastAsia" w:ascii="宋体" w:hAnsi="宋体" w:cs="宋体"/>
          <w:sz w:val="24"/>
        </w:rPr>
        <w:t>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31</w:t>
      </w:r>
      <w:r>
        <w:rPr>
          <w:rFonts w:hint="eastAsia" w:ascii="宋体" w:hAnsi="宋体" w:cs="宋体"/>
          <w:b w:val="0"/>
          <w:bCs w:val="0"/>
          <w:sz w:val="24"/>
        </w:rPr>
        <w:t>日至</w:t>
      </w:r>
      <w:r>
        <w:rPr>
          <w:rFonts w:hint="eastAsia" w:ascii="宋体" w:hAnsi="宋体" w:cs="宋体"/>
          <w:b w:val="0"/>
          <w:bCs w:val="0"/>
          <w:sz w:val="24"/>
          <w:lang w:val="en-US" w:eastAsia="zh-CN"/>
        </w:rPr>
        <w:t>8</w:t>
      </w:r>
      <w:r>
        <w:rPr>
          <w:rFonts w:hint="eastAsia" w:ascii="宋体" w:hAnsi="宋体" w:cs="宋体"/>
          <w:b w:val="0"/>
          <w:bCs w:val="0"/>
          <w:sz w:val="24"/>
        </w:rPr>
        <w:t>月</w:t>
      </w:r>
      <w:r>
        <w:rPr>
          <w:rFonts w:hint="eastAsia" w:ascii="宋体" w:hAnsi="宋体" w:cs="宋体"/>
          <w:b w:val="0"/>
          <w:bCs w:val="0"/>
          <w:sz w:val="24"/>
          <w:lang w:val="en-US" w:eastAsia="zh-CN"/>
        </w:rPr>
        <w:t>6</w:t>
      </w:r>
      <w:r>
        <w:rPr>
          <w:rFonts w:hint="eastAsia" w:ascii="宋体" w:hAnsi="宋体" w:cs="宋体"/>
          <w:b w:val="0"/>
          <w:bCs w:val="0"/>
          <w:sz w:val="24"/>
        </w:rPr>
        <w:t>日</w:t>
      </w:r>
      <w:r>
        <w:rPr>
          <w:rFonts w:hint="eastAsia" w:ascii="宋体" w:hAnsi="宋体" w:cs="宋体"/>
          <w:b w:val="0"/>
          <w:bCs w:val="0"/>
          <w:sz w:val="24"/>
          <w:lang w:eastAsia="zh-CN"/>
        </w:rPr>
        <w:t>。</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cs="宋体"/>
          <w:sz w:val="24"/>
        </w:rPr>
        <w:t>递交投标文件截止时间：</w:t>
      </w:r>
      <w:r>
        <w:rPr>
          <w:rFonts w:hint="eastAsia" w:ascii="宋体" w:hAnsi="宋体" w:cs="宋体"/>
          <w:b w:val="0"/>
          <w:bCs w:val="0"/>
          <w:sz w:val="24"/>
        </w:rPr>
        <w:t>2019年</w:t>
      </w:r>
      <w:r>
        <w:rPr>
          <w:rFonts w:hint="eastAsia" w:ascii="宋体" w:hAnsi="宋体" w:cs="宋体"/>
          <w:b w:val="0"/>
          <w:bCs w:val="0"/>
          <w:sz w:val="24"/>
          <w:lang w:val="en-US" w:eastAsia="zh-CN"/>
        </w:rPr>
        <w:t>8</w:t>
      </w:r>
      <w:r>
        <w:rPr>
          <w:rFonts w:hint="eastAsia" w:ascii="宋体" w:hAnsi="宋体" w:cs="宋体"/>
          <w:b w:val="0"/>
          <w:bCs w:val="0"/>
          <w:sz w:val="24"/>
        </w:rPr>
        <w:t>月</w:t>
      </w:r>
      <w:r>
        <w:rPr>
          <w:rFonts w:hint="eastAsia" w:ascii="宋体" w:hAnsi="宋体" w:cs="宋体"/>
          <w:b w:val="0"/>
          <w:bCs w:val="0"/>
          <w:sz w:val="24"/>
          <w:lang w:val="en-US" w:eastAsia="zh-CN"/>
        </w:rPr>
        <w:t>7</w:t>
      </w:r>
      <w:r>
        <w:rPr>
          <w:rFonts w:hint="eastAsia" w:ascii="宋体" w:hAnsi="宋体" w:cs="宋体"/>
          <w:b w:val="0"/>
          <w:bCs w:val="0"/>
          <w:sz w:val="24"/>
        </w:rPr>
        <w:t>日</w:t>
      </w:r>
      <w:r>
        <w:rPr>
          <w:rFonts w:hint="eastAsia" w:ascii="宋体" w:hAnsi="宋体" w:cs="宋体"/>
          <w:b w:val="0"/>
          <w:bCs w:val="0"/>
          <w:sz w:val="24"/>
          <w:lang w:val="en-US" w:eastAsia="zh-CN"/>
        </w:rPr>
        <w:t>09:00</w:t>
      </w:r>
      <w:r>
        <w:rPr>
          <w:rFonts w:hint="eastAsia" w:ascii="宋体" w:hAnsi="宋体" w:cs="宋体"/>
          <w:b w:val="0"/>
          <w:bCs w:val="0"/>
          <w:sz w:val="24"/>
        </w:rPr>
        <w:t>（北京时间）</w:t>
      </w:r>
      <w:r>
        <w:rPr>
          <w:rFonts w:hint="eastAsia" w:ascii="宋体" w:hAnsi="宋体" w:cs="宋体"/>
          <w:sz w:val="24"/>
        </w:rPr>
        <w:t>。超过递交截止时间递交的投标文件恕不接受。投标文件</w:t>
      </w:r>
      <w:r>
        <w:rPr>
          <w:rFonts w:hint="eastAsia" w:ascii="宋体" w:hAnsi="宋体"/>
          <w:sz w:val="24"/>
        </w:rPr>
        <w:t>递交后概不退还，</w:t>
      </w:r>
      <w:r>
        <w:rPr>
          <w:rFonts w:ascii="宋体" w:hAnsi="宋体"/>
          <w:sz w:val="24"/>
        </w:rPr>
        <w:t>逾期</w:t>
      </w:r>
      <w:r>
        <w:rPr>
          <w:rFonts w:hint="eastAsia" w:ascii="宋体" w:hAnsi="宋体"/>
          <w:sz w:val="24"/>
        </w:rPr>
        <w:t>送达（以签到为准）、</w:t>
      </w:r>
      <w:r>
        <w:rPr>
          <w:rFonts w:ascii="宋体" w:hAnsi="宋体"/>
          <w:sz w:val="24"/>
        </w:rPr>
        <w:t>未送达指定地点</w:t>
      </w:r>
      <w:r>
        <w:rPr>
          <w:rFonts w:hint="eastAsia" w:ascii="宋体" w:hAnsi="宋体"/>
          <w:sz w:val="24"/>
        </w:rPr>
        <w:t>及</w:t>
      </w:r>
      <w:r>
        <w:rPr>
          <w:rFonts w:ascii="宋体" w:hAnsi="宋体"/>
          <w:sz w:val="24"/>
        </w:rPr>
        <w:t>未按公开招标文件要求密封的投标文件</w:t>
      </w:r>
      <w:r>
        <w:rPr>
          <w:rFonts w:hint="eastAsia" w:ascii="宋体" w:hAnsi="宋体"/>
          <w:sz w:val="24"/>
        </w:rPr>
        <w:t>均不予</w:t>
      </w:r>
      <w:r>
        <w:rPr>
          <w:rFonts w:ascii="宋体" w:hAnsi="宋体"/>
          <w:sz w:val="24"/>
        </w:rPr>
        <w:t>接受</w:t>
      </w:r>
      <w:r>
        <w:rPr>
          <w:rFonts w:hint="eastAsia" w:ascii="宋体" w:hAnsi="宋体"/>
          <w:sz w:val="24"/>
        </w:rPr>
        <w:t>。</w:t>
      </w:r>
      <w:r>
        <w:rPr>
          <w:rFonts w:ascii="宋体" w:hAnsi="宋体"/>
          <w:sz w:val="24"/>
        </w:rPr>
        <w:t xml:space="preserve"> </w:t>
      </w:r>
    </w:p>
    <w:p>
      <w:pPr>
        <w:spacing w:line="360" w:lineRule="auto"/>
        <w:ind w:left="357"/>
        <w:rPr>
          <w:rFonts w:ascii="宋体" w:hAnsi="宋体"/>
          <w:sz w:val="24"/>
        </w:rPr>
      </w:pPr>
      <w:r>
        <w:rPr>
          <w:rFonts w:hint="eastAsia" w:ascii="宋体" w:hAnsi="宋体"/>
          <w:sz w:val="24"/>
        </w:rPr>
        <w:t xml:space="preserve"> 3.</w:t>
      </w:r>
      <w:r>
        <w:rPr>
          <w:rFonts w:hint="eastAsia" w:ascii="宋体" w:hAnsi="宋体" w:cs="宋体"/>
          <w:sz w:val="24"/>
        </w:rPr>
        <w:t>评标开始时间：</w:t>
      </w:r>
      <w:r>
        <w:rPr>
          <w:rFonts w:hint="eastAsia" w:ascii="宋体" w:hAnsi="宋体" w:cs="宋体"/>
          <w:b/>
          <w:bCs/>
          <w:sz w:val="24"/>
        </w:rPr>
        <w:t>2019年</w:t>
      </w:r>
      <w:r>
        <w:rPr>
          <w:rFonts w:hint="eastAsia" w:ascii="宋体" w:hAnsi="宋体" w:cs="宋体"/>
          <w:b/>
          <w:bCs/>
          <w:sz w:val="24"/>
          <w:lang w:val="en-US" w:eastAsia="zh-CN"/>
        </w:rPr>
        <w:t>8</w:t>
      </w:r>
      <w:r>
        <w:rPr>
          <w:rFonts w:hint="eastAsia" w:ascii="宋体" w:hAnsi="宋体" w:cs="宋体"/>
          <w:b/>
          <w:bCs/>
          <w:sz w:val="24"/>
        </w:rPr>
        <w:t>月</w:t>
      </w:r>
      <w:r>
        <w:rPr>
          <w:rFonts w:hint="eastAsia" w:ascii="宋体" w:hAnsi="宋体" w:cs="宋体"/>
          <w:b/>
          <w:bCs/>
          <w:sz w:val="24"/>
          <w:lang w:val="en-US" w:eastAsia="zh-CN"/>
        </w:rPr>
        <w:t>7</w:t>
      </w:r>
      <w:r>
        <w:rPr>
          <w:rFonts w:hint="eastAsia" w:ascii="宋体" w:hAnsi="宋体" w:cs="宋体"/>
          <w:b/>
          <w:bCs/>
          <w:sz w:val="24"/>
        </w:rPr>
        <w:t>日</w:t>
      </w:r>
      <w:r>
        <w:rPr>
          <w:rFonts w:hint="eastAsia" w:ascii="宋体" w:hAnsi="宋体" w:cs="宋体"/>
          <w:b/>
          <w:bCs/>
          <w:sz w:val="24"/>
          <w:lang w:val="en-US" w:eastAsia="zh-CN"/>
        </w:rPr>
        <w:t>09:00</w:t>
      </w:r>
      <w:bookmarkStart w:id="2" w:name="_GoBack"/>
      <w:bookmarkEnd w:id="2"/>
      <w:r>
        <w:rPr>
          <w:rFonts w:hint="eastAsia" w:ascii="宋体" w:hAnsi="宋体" w:cs="宋体"/>
          <w:b/>
          <w:bCs/>
          <w:sz w:val="24"/>
        </w:rPr>
        <w:t>（北京时间）</w:t>
      </w:r>
      <w:r>
        <w:rPr>
          <w:rFonts w:hint="eastAsia" w:ascii="宋体" w:hAnsi="宋体" w:cs="宋体"/>
          <w:sz w:val="24"/>
        </w:rPr>
        <w:t>。</w:t>
      </w:r>
    </w:p>
    <w:p>
      <w:pPr>
        <w:spacing w:line="360" w:lineRule="auto"/>
        <w:ind w:left="357" w:leftChars="170" w:firstLine="120" w:firstLineChars="50"/>
        <w:rPr>
          <w:rFonts w:ascii="宋体" w:hAnsi="宋体"/>
          <w:sz w:val="24"/>
        </w:rPr>
      </w:pPr>
      <w:r>
        <w:rPr>
          <w:rFonts w:hint="eastAsia" w:ascii="宋体" w:hAnsi="宋体"/>
          <w:sz w:val="24"/>
        </w:rPr>
        <w:t>4.</w:t>
      </w:r>
      <w:r>
        <w:rPr>
          <w:rFonts w:hint="eastAsia" w:ascii="宋体" w:hAnsi="宋体" w:cs="宋体"/>
          <w:sz w:val="24"/>
        </w:rPr>
        <w:t>评标地点：</w:t>
      </w:r>
      <w:r>
        <w:rPr>
          <w:rFonts w:hint="eastAsia" w:ascii="宋体" w:hAnsi="宋体" w:cs="宋体"/>
          <w:spacing w:val="-6"/>
          <w:sz w:val="24"/>
        </w:rPr>
        <w:t>福建中医药大学附属人民医院</w:t>
      </w:r>
      <w:r>
        <w:rPr>
          <w:rFonts w:hint="eastAsia" w:ascii="宋体" w:hAnsi="宋体" w:cs="宋体"/>
          <w:b/>
          <w:bCs/>
          <w:spacing w:val="-6"/>
          <w:sz w:val="24"/>
        </w:rPr>
        <w:t>7号楼</w:t>
      </w:r>
      <w:r>
        <w:rPr>
          <w:rFonts w:hint="eastAsia" w:ascii="宋体" w:hAnsi="宋体" w:cs="宋体"/>
          <w:b/>
          <w:bCs/>
          <w:spacing w:val="-6"/>
          <w:sz w:val="24"/>
          <w:lang w:eastAsia="zh-CN"/>
        </w:rPr>
        <w:t>一</w:t>
      </w:r>
      <w:r>
        <w:rPr>
          <w:rFonts w:hint="eastAsia" w:ascii="宋体" w:hAnsi="宋体" w:cs="宋体"/>
          <w:b/>
          <w:bCs/>
          <w:spacing w:val="-6"/>
          <w:sz w:val="24"/>
        </w:rPr>
        <w:t>层</w:t>
      </w:r>
      <w:r>
        <w:rPr>
          <w:rFonts w:hint="eastAsia" w:ascii="宋体" w:hAnsi="宋体" w:cs="宋体"/>
          <w:b/>
          <w:bCs/>
          <w:spacing w:val="-6"/>
          <w:sz w:val="24"/>
          <w:lang w:eastAsia="zh-CN"/>
        </w:rPr>
        <w:t>开标</w:t>
      </w:r>
      <w:r>
        <w:rPr>
          <w:rFonts w:hint="eastAsia" w:ascii="宋体" w:hAnsi="宋体" w:cs="宋体"/>
          <w:b/>
          <w:bCs/>
          <w:spacing w:val="-6"/>
          <w:sz w:val="24"/>
        </w:rPr>
        <w:t>室</w:t>
      </w:r>
      <w:r>
        <w:rPr>
          <w:rFonts w:hint="eastAsia" w:ascii="宋体" w:hAnsi="宋体"/>
          <w:bCs/>
          <w:color w:val="000000"/>
          <w:sz w:val="24"/>
        </w:rPr>
        <w:t>。</w:t>
      </w:r>
    </w:p>
    <w:p>
      <w:pPr>
        <w:spacing w:line="360" w:lineRule="auto"/>
        <w:ind w:firstLine="456" w:firstLineChars="200"/>
        <w:rPr>
          <w:rFonts w:ascii="宋体" w:hAnsi="宋体"/>
          <w:spacing w:val="-6"/>
          <w:sz w:val="24"/>
        </w:rPr>
      </w:pPr>
      <w:r>
        <w:rPr>
          <w:rFonts w:hint="eastAsia" w:ascii="宋体" w:hAnsi="宋体"/>
          <w:spacing w:val="-6"/>
          <w:sz w:val="24"/>
        </w:rPr>
        <w:t>5.供应商对本次采购活动事项提出疑问的，请在递交投标文件截止时间3天前，将问题以书面的形式（有效签署的原件并加盖公章，拒绝传真、电邮、电话形式等其它形式）提交到福建中医药大学附属人民医院总务科办公室，口头提交质疑澄清的问题不予接受。</w:t>
      </w:r>
    </w:p>
    <w:p>
      <w:pPr>
        <w:spacing w:line="360" w:lineRule="auto"/>
        <w:ind w:firstLine="480" w:firstLineChars="200"/>
        <w:rPr>
          <w:rFonts w:ascii="宋体" w:hAnsi="宋体"/>
          <w:sz w:val="24"/>
        </w:rPr>
      </w:pPr>
      <w:r>
        <w:rPr>
          <w:rFonts w:hint="eastAsia" w:ascii="宋体" w:hAnsi="宋体"/>
          <w:sz w:val="24"/>
        </w:rPr>
        <w:t>6.</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，在</w:t>
      </w:r>
      <w:r>
        <w:rPr>
          <w:rFonts w:hint="eastAsia" w:ascii="宋体" w:hAnsi="宋体"/>
          <w:spacing w:val="-2"/>
          <w:sz w:val="24"/>
          <w:u w:val="single"/>
        </w:rPr>
        <w:t xml:space="preserve"> </w:t>
      </w:r>
      <w:r>
        <w:rPr>
          <w:rFonts w:hint="eastAsia" w:ascii="宋体" w:hAnsi="宋体"/>
          <w:spacing w:val="-6"/>
          <w:sz w:val="24"/>
          <w:u w:val="single"/>
        </w:rPr>
        <w:t xml:space="preserve">福建中医药大学附属人民医院院内网、院外网 </w:t>
      </w:r>
      <w:r>
        <w:rPr>
          <w:rFonts w:hint="eastAsia" w:ascii="宋体" w:hAnsi="宋体"/>
          <w:sz w:val="24"/>
        </w:rPr>
        <w:t>通知，</w:t>
      </w:r>
      <w:r>
        <w:rPr>
          <w:rFonts w:hint="eastAsia" w:ascii="宋体" w:hAnsi="宋体"/>
          <w:sz w:val="24"/>
          <w:lang w:val="zh-CN"/>
        </w:rPr>
        <w:t>请供应商随时关注相关网站</w:t>
      </w:r>
      <w:r>
        <w:rPr>
          <w:rFonts w:hint="eastAsia" w:ascii="宋体" w:hAnsi="宋体"/>
          <w:sz w:val="24"/>
        </w:rPr>
        <w:t>，</w:t>
      </w:r>
      <w:r>
        <w:rPr>
          <w:rFonts w:hint="eastAsia" w:ascii="宋体" w:hAnsi="宋体"/>
          <w:sz w:val="24"/>
          <w:lang w:val="zh-CN"/>
        </w:rPr>
        <w:t>以免错漏重要信息。</w:t>
      </w:r>
      <w:r>
        <w:rPr>
          <w:rFonts w:hint="eastAsia" w:ascii="宋体" w:hAnsi="宋体"/>
          <w:sz w:val="24"/>
        </w:rPr>
        <w:t xml:space="preserve"> </w:t>
      </w:r>
    </w:p>
    <w:p>
      <w:pPr>
        <w:spacing w:line="360" w:lineRule="auto"/>
        <w:ind w:left="420"/>
        <w:rPr>
          <w:rFonts w:ascii="宋体" w:hAnsi="宋体"/>
          <w:sz w:val="24"/>
        </w:rPr>
      </w:pPr>
      <w:r>
        <w:rPr>
          <w:rFonts w:hint="eastAsia" w:ascii="宋体" w:hAnsi="宋体"/>
          <w:b/>
          <w:sz w:val="24"/>
        </w:rPr>
        <w:t>投标文件壹正三副</w:t>
      </w:r>
      <w:r>
        <w:rPr>
          <w:rFonts w:hint="eastAsia" w:ascii="宋体" w:hAnsi="宋体"/>
          <w:sz w:val="24"/>
        </w:rPr>
        <w:t>。</w:t>
      </w:r>
    </w:p>
    <w:p>
      <w:pPr>
        <w:spacing w:line="360" w:lineRule="auto"/>
        <w:ind w:firstLine="600" w:firstLineChars="250"/>
        <w:rPr>
          <w:rFonts w:hint="eastAsia" w:ascii="宋体" w:hAnsi="宋体"/>
          <w:sz w:val="24"/>
          <w:lang w:eastAsia="zh-CN"/>
        </w:rPr>
      </w:pPr>
      <w:r>
        <w:rPr>
          <w:rFonts w:hint="eastAsia" w:ascii="宋体" w:hAnsi="宋体"/>
          <w:sz w:val="24"/>
          <w:lang w:val="zh-CN"/>
        </w:rPr>
        <w:t>项目联系人：谢先生</w:t>
      </w:r>
      <w:r>
        <w:rPr>
          <w:rFonts w:hint="eastAsia" w:ascii="宋体" w:hAnsi="宋体"/>
          <w:sz w:val="24"/>
        </w:rPr>
        <w:t xml:space="preserve"> 0591-8</w:t>
      </w:r>
      <w:r>
        <w:rPr>
          <w:rFonts w:hint="eastAsia" w:ascii="宋体" w:hAnsi="宋体"/>
          <w:sz w:val="24"/>
          <w:lang w:val="en-US" w:eastAsia="zh-CN"/>
        </w:rPr>
        <w:t>3259562</w:t>
      </w:r>
      <w:r>
        <w:rPr>
          <w:rFonts w:hint="eastAsia" w:ascii="宋体" w:hAnsi="宋体"/>
          <w:sz w:val="24"/>
        </w:rPr>
        <w:t>（办公室）</w:t>
      </w:r>
      <w:r>
        <w:rPr>
          <w:rFonts w:hint="eastAsia" w:ascii="宋体" w:hAnsi="宋体"/>
          <w:sz w:val="24"/>
          <w:lang w:eastAsia="zh-CN"/>
        </w:rPr>
        <w:t>；</w:t>
      </w:r>
    </w:p>
    <w:p>
      <w:pPr>
        <w:spacing w:line="360" w:lineRule="auto"/>
        <w:ind w:firstLine="600" w:firstLineChars="250"/>
        <w:rPr>
          <w:rFonts w:hint="eastAsia" w:ascii="宋体" w:hAnsi="宋体" w:eastAsia="宋体"/>
          <w:sz w:val="24"/>
          <w:lang w:val="en-US" w:eastAsia="zh-CN"/>
        </w:rPr>
      </w:pPr>
      <w:r>
        <w:rPr>
          <w:rFonts w:hint="eastAsia" w:ascii="宋体" w:hAnsi="宋体"/>
          <w:sz w:val="24"/>
          <w:lang w:eastAsia="zh-CN"/>
        </w:rPr>
        <w:t>勘察现场联系人：刘先生</w:t>
      </w:r>
      <w:r>
        <w:rPr>
          <w:rFonts w:hint="eastAsia" w:ascii="宋体" w:hAnsi="宋体"/>
          <w:sz w:val="24"/>
          <w:lang w:val="en-US" w:eastAsia="zh-CN"/>
        </w:rPr>
        <w:t xml:space="preserve"> 18959111129。</w:t>
      </w:r>
    </w:p>
    <w:p>
      <w:pPr>
        <w:spacing w:line="360" w:lineRule="auto"/>
        <w:ind w:firstLine="600" w:firstLineChars="250"/>
        <w:rPr>
          <w:rFonts w:ascii="宋体" w:hAnsi="宋体"/>
          <w:sz w:val="24"/>
        </w:rPr>
      </w:pPr>
      <w:r>
        <w:rPr>
          <w:rFonts w:hint="eastAsia" w:ascii="宋体" w:hAnsi="宋体"/>
          <w:sz w:val="24"/>
        </w:rPr>
        <w:t xml:space="preserve">       </w:t>
      </w:r>
    </w:p>
    <w:p>
      <w:pPr>
        <w:spacing w:line="360" w:lineRule="auto"/>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hint="eastAsia" w:ascii="宋体" w:hAnsi="宋体"/>
          <w:b/>
          <w:sz w:val="36"/>
          <w:szCs w:val="36"/>
        </w:rPr>
      </w:pPr>
    </w:p>
    <w:p>
      <w:pPr>
        <w:spacing w:line="360" w:lineRule="auto"/>
        <w:jc w:val="both"/>
        <w:rPr>
          <w:rFonts w:hint="eastAsia" w:ascii="宋体" w:hAnsi="宋体"/>
          <w:b/>
          <w:sz w:val="36"/>
          <w:szCs w:val="36"/>
        </w:rPr>
      </w:pPr>
    </w:p>
    <w:p>
      <w:pPr>
        <w:spacing w:line="360" w:lineRule="auto"/>
        <w:jc w:val="center"/>
        <w:rPr>
          <w:rFonts w:ascii="宋体" w:hAnsi="宋体"/>
          <w:b/>
          <w:sz w:val="36"/>
          <w:szCs w:val="36"/>
        </w:rPr>
      </w:pPr>
      <w:r>
        <w:rPr>
          <w:rFonts w:hint="eastAsia" w:ascii="宋体" w:hAnsi="宋体"/>
          <w:b/>
          <w:sz w:val="36"/>
          <w:szCs w:val="36"/>
        </w:rPr>
        <w:t>二、供应商须知</w:t>
      </w:r>
    </w:p>
    <w:p>
      <w:pPr>
        <w:spacing w:line="360" w:lineRule="auto"/>
        <w:rPr>
          <w:rFonts w:ascii="宋体" w:hAnsi="宋体"/>
          <w:b/>
          <w:sz w:val="24"/>
        </w:rPr>
      </w:pPr>
      <w:r>
        <w:rPr>
          <w:rFonts w:hint="eastAsia" w:ascii="宋体" w:hAnsi="宋体"/>
          <w:b/>
          <w:sz w:val="24"/>
        </w:rPr>
        <w:t>1.资格标准：</w:t>
      </w:r>
    </w:p>
    <w:p>
      <w:pPr>
        <w:spacing w:line="360" w:lineRule="auto"/>
        <w:ind w:firstLine="420"/>
        <w:rPr>
          <w:rFonts w:ascii="宋体" w:hAnsi="宋体" w:cs="宋体"/>
          <w:color w:val="000000"/>
          <w:sz w:val="24"/>
        </w:rPr>
      </w:pPr>
      <w:r>
        <w:rPr>
          <w:rFonts w:hint="eastAsia" w:ascii="宋体" w:hAnsi="宋体" w:cs="宋体"/>
          <w:color w:val="000000"/>
          <w:sz w:val="24"/>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rPr>
        <w:t>投标人</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2.采购方式：院内公开招标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2.1采购方组织的院内公开招标按招标文件规定的时间和地点进行。投标人须在截止时间前递交投标文件。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2.2成交原则：</w:t>
      </w:r>
    </w:p>
    <w:p>
      <w:pPr>
        <w:adjustRightInd w:val="0"/>
        <w:snapToGrid w:val="0"/>
        <w:spacing w:line="360" w:lineRule="auto"/>
        <w:ind w:firstLine="480" w:firstLineChars="200"/>
        <w:rPr>
          <w:rFonts w:hint="eastAsia" w:ascii="宋体" w:hAnsi="宋体" w:eastAsia="宋体" w:cs="宋体"/>
          <w:sz w:val="24"/>
          <w:lang w:eastAsia="zh-CN"/>
        </w:rPr>
      </w:pPr>
      <w:r>
        <w:rPr>
          <w:rFonts w:hint="eastAsia" w:ascii="宋体" w:hAnsi="宋体" w:cs="宋体"/>
          <w:sz w:val="24"/>
        </w:rPr>
        <w:t>2.2.1本项目评审采用</w:t>
      </w:r>
      <w:r>
        <w:rPr>
          <w:rFonts w:hint="eastAsia" w:ascii="宋体" w:hAnsi="宋体" w:cs="宋体"/>
          <w:b w:val="0"/>
          <w:bCs w:val="0"/>
          <w:sz w:val="24"/>
          <w:u w:val="single"/>
        </w:rPr>
        <w:t>最低评标价法</w:t>
      </w:r>
      <w:r>
        <w:rPr>
          <w:rFonts w:hint="eastAsia" w:ascii="宋体" w:hAnsi="宋体" w:cs="宋体"/>
          <w:sz w:val="24"/>
        </w:rPr>
        <w:t>进行评审</w:t>
      </w:r>
      <w:r>
        <w:rPr>
          <w:rFonts w:hint="eastAsia" w:ascii="宋体" w:hAnsi="宋体" w:cs="宋体"/>
          <w:sz w:val="24"/>
          <w:lang w:eastAsia="zh-CN"/>
        </w:rPr>
        <w:t>。</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2.2.2定标：采购人授权</w:t>
      </w:r>
      <w:r>
        <w:rPr>
          <w:rFonts w:hint="eastAsia" w:ascii="宋体" w:hAnsi="宋体" w:cs="宋体"/>
          <w:sz w:val="24"/>
          <w:lang w:eastAsia="zh-CN"/>
        </w:rPr>
        <w:t>评审</w:t>
      </w:r>
      <w:r>
        <w:rPr>
          <w:rFonts w:hint="eastAsia" w:ascii="宋体" w:hAnsi="宋体" w:cs="宋体"/>
          <w:sz w:val="24"/>
        </w:rPr>
        <w:t>小组根据完全满足采购的技术、质量、商务和服务的需求且评审价最低的原则确定</w:t>
      </w:r>
      <w:r>
        <w:rPr>
          <w:rFonts w:hint="eastAsia" w:ascii="宋体" w:hAnsi="宋体" w:cs="宋体"/>
          <w:sz w:val="24"/>
          <w:lang w:eastAsia="zh-CN"/>
        </w:rPr>
        <w:t>中标人</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2.2.3评审的依据为招标文件（含有效的补充文件），评审小组判断投标文件对招标文件的响应仅基于投标文件本身而不靠外部证据。</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2.2.4评标结果公示：公开招标结果将在福建中医药大学附属人民医院院内网、院外网的</w:t>
      </w:r>
      <w:r>
        <w:rPr>
          <w:rFonts w:hint="eastAsia" w:ascii="宋体" w:hAnsi="宋体" w:cs="宋体"/>
          <w:sz w:val="24"/>
          <w:lang w:eastAsia="zh-CN"/>
        </w:rPr>
        <w:t>公告栏目内</w:t>
      </w:r>
      <w:r>
        <w:rPr>
          <w:rFonts w:hint="eastAsia" w:ascii="宋体" w:hAnsi="宋体" w:cs="宋体"/>
          <w:sz w:val="24"/>
        </w:rPr>
        <w:t>公示。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2.3签订合同：</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2.3.1中标</w:t>
      </w:r>
      <w:r>
        <w:rPr>
          <w:rFonts w:hint="eastAsia" w:ascii="宋体" w:hAnsi="宋体" w:cs="宋体"/>
          <w:sz w:val="24"/>
          <w:lang w:eastAsia="zh-CN"/>
        </w:rPr>
        <w:t>人</w:t>
      </w:r>
      <w:r>
        <w:rPr>
          <w:rFonts w:hint="eastAsia" w:ascii="宋体" w:hAnsi="宋体" w:cs="宋体"/>
          <w:sz w:val="24"/>
        </w:rPr>
        <w:t>收到中标通知书后5个工作日内须来我院办理合同签订手续。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2.3.2招标文件、中标</w:t>
      </w:r>
      <w:r>
        <w:rPr>
          <w:rFonts w:hint="eastAsia" w:ascii="宋体" w:hAnsi="宋体" w:cs="宋体"/>
          <w:sz w:val="24"/>
          <w:lang w:eastAsia="zh-CN"/>
        </w:rPr>
        <w:t>人</w:t>
      </w:r>
      <w:r>
        <w:rPr>
          <w:rFonts w:hint="eastAsia" w:ascii="宋体" w:hAnsi="宋体" w:cs="宋体"/>
          <w:sz w:val="24"/>
        </w:rPr>
        <w:t>的投标文件及有效承诺文件等，均为签订合同的依据。</w:t>
      </w:r>
    </w:p>
    <w:p>
      <w:pPr>
        <w:adjustRightInd w:val="0"/>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2.3.3结算</w:t>
      </w:r>
      <w:r>
        <w:rPr>
          <w:rFonts w:hint="eastAsia" w:ascii="宋体" w:hAnsi="宋体" w:cs="宋体"/>
          <w:color w:val="auto"/>
          <w:sz w:val="24"/>
          <w:lang w:eastAsia="zh-CN"/>
        </w:rPr>
        <w:t>说明</w:t>
      </w:r>
      <w:r>
        <w:rPr>
          <w:rFonts w:hint="eastAsia" w:ascii="宋体" w:hAnsi="宋体" w:cs="宋体"/>
          <w:color w:val="auto"/>
          <w:sz w:val="24"/>
        </w:rPr>
        <w:t>：</w:t>
      </w:r>
    </w:p>
    <w:p>
      <w:pPr>
        <w:adjustRightInd w:val="0"/>
        <w:snapToGrid w:val="0"/>
        <w:spacing w:line="360" w:lineRule="auto"/>
        <w:ind w:firstLine="480" w:firstLineChars="200"/>
        <w:rPr>
          <w:rFonts w:hint="eastAsia" w:ascii="宋体" w:hAnsi="宋体" w:cs="宋体"/>
          <w:color w:val="auto"/>
          <w:sz w:val="24"/>
          <w:u w:val="none"/>
          <w:lang w:eastAsia="zh-CN"/>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lang w:eastAsia="zh-CN"/>
        </w:rPr>
        <w:t>）本项目按实际工作量予以结算，以中标价作为结算最高限价（注：</w:t>
      </w:r>
      <w:r>
        <w:rPr>
          <w:rFonts w:hint="eastAsia" w:ascii="宋体" w:hAnsi="宋体" w:cs="宋体"/>
          <w:color w:val="auto"/>
          <w:sz w:val="24"/>
          <w:u w:val="none"/>
          <w:lang w:eastAsia="zh-CN"/>
        </w:rPr>
        <w:t>中标后设计图纸及工程量清单范围内不予变更，以采购人提供的设计图纸及工程量清单为准，本项目无任何签证内容）。</w:t>
      </w:r>
    </w:p>
    <w:p>
      <w:pPr>
        <w:adjustRightInd w:val="0"/>
        <w:snapToGrid w:val="0"/>
        <w:spacing w:line="360" w:lineRule="auto"/>
        <w:ind w:firstLine="480" w:firstLineChars="200"/>
        <w:rPr>
          <w:rFonts w:hint="default"/>
          <w:lang w:val="en-US"/>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lang w:eastAsia="zh-CN"/>
        </w:rPr>
        <w:t>）项目验收合格后，采购人凭经采购人审计后的定案金额及中标人提供的正规发票，以转账形式支付</w:t>
      </w:r>
      <w:r>
        <w:rPr>
          <w:rFonts w:hint="eastAsia" w:ascii="宋体" w:hAnsi="宋体" w:cs="宋体"/>
          <w:color w:val="auto"/>
          <w:sz w:val="24"/>
          <w:u w:val="single"/>
          <w:lang w:eastAsia="zh-CN"/>
        </w:rPr>
        <w:t>审计定案金额的97%</w:t>
      </w:r>
      <w:r>
        <w:rPr>
          <w:rFonts w:hint="eastAsia" w:ascii="宋体" w:hAnsi="宋体" w:cs="宋体"/>
          <w:color w:val="auto"/>
          <w:sz w:val="24"/>
          <w:lang w:eastAsia="zh-CN"/>
        </w:rPr>
        <w:t>，二年保修期结束后且经相关科室确认后7日内无息支付</w:t>
      </w:r>
      <w:r>
        <w:rPr>
          <w:rFonts w:hint="eastAsia" w:ascii="宋体" w:hAnsi="宋体" w:cs="宋体"/>
          <w:color w:val="auto"/>
          <w:sz w:val="24"/>
          <w:u w:val="single"/>
          <w:lang w:eastAsia="zh-CN"/>
        </w:rPr>
        <w:t>审计定案金额的3%保修款</w:t>
      </w:r>
      <w:r>
        <w:rPr>
          <w:rFonts w:hint="eastAsia" w:ascii="宋体" w:hAnsi="宋体" w:cs="宋体"/>
          <w:color w:val="auto"/>
          <w:sz w:val="24"/>
          <w:lang w:eastAsia="zh-CN"/>
        </w:rPr>
        <w:t>。</w:t>
      </w: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ascii="宋体" w:hAnsi="宋体"/>
          <w:b/>
          <w:sz w:val="36"/>
          <w:szCs w:val="36"/>
        </w:rPr>
      </w:pPr>
      <w:r>
        <w:rPr>
          <w:rFonts w:hint="eastAsia" w:ascii="宋体" w:hAnsi="宋体"/>
          <w:b/>
          <w:sz w:val="36"/>
          <w:szCs w:val="36"/>
        </w:rPr>
        <w:t>三、招标项目具体要求</w:t>
      </w:r>
    </w:p>
    <w:p>
      <w:pPr>
        <w:spacing w:line="360" w:lineRule="auto"/>
        <w:ind w:firstLine="480" w:firstLineChars="200"/>
        <w:outlineLvl w:val="0"/>
        <w:rPr>
          <w:rFonts w:hint="default" w:ascii="宋体" w:hAnsi="宋体" w:eastAsia="宋体" w:cs="宋体"/>
          <w:color w:val="auto"/>
          <w:kern w:val="0"/>
          <w:sz w:val="24"/>
          <w:lang w:val="en-US" w:eastAsia="zh-CN"/>
        </w:rPr>
      </w:pPr>
      <w:r>
        <w:rPr>
          <w:rFonts w:hint="eastAsia" w:ascii="宋体" w:hAnsi="宋体" w:cs="宋体"/>
          <w:color w:val="auto"/>
          <w:kern w:val="0"/>
          <w:sz w:val="24"/>
        </w:rPr>
        <w:t>1.项目概况：</w:t>
      </w:r>
      <w:r>
        <w:rPr>
          <w:rFonts w:hint="eastAsia" w:ascii="宋体" w:hAnsi="宋体" w:cs="宋体"/>
          <w:color w:val="auto"/>
          <w:kern w:val="0"/>
          <w:sz w:val="24"/>
          <w:lang w:eastAsia="zh-CN"/>
        </w:rPr>
        <w:t>因医学检验科业务需要，拟将</w:t>
      </w:r>
      <w:r>
        <w:rPr>
          <w:rFonts w:hint="eastAsia" w:ascii="宋体" w:hAnsi="宋体" w:cs="宋体"/>
          <w:color w:val="auto"/>
          <w:kern w:val="0"/>
          <w:sz w:val="24"/>
          <w:lang w:val="en-US" w:eastAsia="zh-CN"/>
        </w:rPr>
        <w:t>1</w:t>
      </w:r>
      <w:r>
        <w:rPr>
          <w:rFonts w:hint="eastAsia" w:ascii="宋体" w:hAnsi="宋体" w:cs="宋体"/>
          <w:color w:val="auto"/>
          <w:kern w:val="0"/>
          <w:sz w:val="24"/>
          <w:lang w:eastAsia="zh-CN"/>
        </w:rPr>
        <w:t>号楼</w:t>
      </w:r>
      <w:r>
        <w:rPr>
          <w:rFonts w:hint="eastAsia" w:ascii="宋体" w:hAnsi="宋体" w:cs="宋体"/>
          <w:color w:val="auto"/>
          <w:kern w:val="0"/>
          <w:sz w:val="24"/>
          <w:lang w:val="en-US" w:eastAsia="zh-CN"/>
        </w:rPr>
        <w:t>6层办公室改造为检验科二级库。</w:t>
      </w:r>
    </w:p>
    <w:p>
      <w:pPr>
        <w:spacing w:line="360" w:lineRule="auto"/>
        <w:ind w:firstLine="480" w:firstLineChars="200"/>
        <w:outlineLvl w:val="0"/>
        <w:rPr>
          <w:rFonts w:hint="eastAsia" w:ascii="宋体" w:hAnsi="宋体" w:cs="宋体"/>
          <w:color w:val="000000"/>
          <w:kern w:val="0"/>
          <w:sz w:val="24"/>
        </w:rPr>
      </w:pPr>
      <w:r>
        <w:rPr>
          <w:rFonts w:hint="eastAsia" w:ascii="宋体" w:hAnsi="宋体" w:cs="宋体"/>
          <w:color w:val="000000"/>
          <w:kern w:val="0"/>
          <w:sz w:val="24"/>
        </w:rPr>
        <w:t>2.资质要求：</w:t>
      </w:r>
    </w:p>
    <w:p>
      <w:pPr>
        <w:numPr>
          <w:ilvl w:val="0"/>
          <w:numId w:val="0"/>
        </w:numPr>
        <w:spacing w:line="360" w:lineRule="auto"/>
        <w:ind w:firstLine="480" w:firstLineChars="200"/>
        <w:outlineLvl w:val="0"/>
        <w:rPr>
          <w:rFonts w:hint="eastAsia" w:ascii="宋体" w:hAnsi="宋体"/>
          <w:color w:val="auto"/>
          <w:sz w:val="24"/>
          <w:u w:val="none"/>
          <w:lang w:val="en-US" w:eastAsia="zh-CN"/>
        </w:rPr>
      </w:pPr>
      <w:r>
        <w:rPr>
          <w:rFonts w:hint="eastAsia" w:ascii="宋体" w:hAnsi="宋体" w:cs="宋体"/>
          <w:color w:val="000000"/>
          <w:kern w:val="0"/>
          <w:sz w:val="24"/>
          <w:lang w:val="en-US" w:eastAsia="zh-CN"/>
        </w:rPr>
        <w:t>2.1</w:t>
      </w:r>
      <w:r>
        <w:rPr>
          <w:rFonts w:hint="eastAsia" w:ascii="宋体" w:hAnsi="宋体" w:cs="宋体"/>
          <w:color w:val="000000"/>
          <w:sz w:val="24"/>
        </w:rPr>
        <w:t>凡有能力提供本招</w:t>
      </w:r>
      <w:r>
        <w:rPr>
          <w:rFonts w:hint="eastAsia" w:ascii="宋体" w:hAnsi="宋体"/>
          <w:color w:val="auto"/>
          <w:sz w:val="24"/>
          <w:lang w:val="en-US" w:eastAsia="zh-CN"/>
        </w:rPr>
        <w:t>标文件所述服务，具备本招标文件中规定条件的境内供应商均可</w:t>
      </w:r>
      <w:r>
        <w:rPr>
          <w:rFonts w:hint="eastAsia" w:ascii="宋体" w:hAnsi="宋体"/>
          <w:color w:val="auto"/>
          <w:sz w:val="24"/>
          <w:u w:val="none"/>
          <w:lang w:val="en-US" w:eastAsia="zh-CN"/>
        </w:rPr>
        <w:t>参加本次采购活动。</w:t>
      </w:r>
    </w:p>
    <w:p>
      <w:pPr>
        <w:numPr>
          <w:ilvl w:val="0"/>
          <w:numId w:val="0"/>
        </w:numPr>
        <w:spacing w:line="360" w:lineRule="auto"/>
        <w:ind w:firstLine="480" w:firstLineChars="200"/>
        <w:outlineLvl w:val="0"/>
        <w:rPr>
          <w:rFonts w:hint="eastAsia" w:ascii="宋体" w:hAnsi="宋体"/>
          <w:color w:val="auto"/>
          <w:sz w:val="24"/>
          <w:lang w:val="en-US" w:eastAsia="zh-CN"/>
        </w:rPr>
      </w:pPr>
      <w:r>
        <w:rPr>
          <w:rFonts w:hint="eastAsia" w:ascii="宋体" w:hAnsi="宋体"/>
          <w:color w:val="auto"/>
          <w:sz w:val="24"/>
          <w:u w:val="none"/>
          <w:lang w:val="en-US" w:eastAsia="zh-CN"/>
        </w:rPr>
        <w:t>2.2具备建筑装饰装修工程专业承</w:t>
      </w:r>
      <w:r>
        <w:rPr>
          <w:rFonts w:hint="eastAsia" w:ascii="宋体" w:hAnsi="宋体"/>
          <w:color w:val="auto"/>
          <w:sz w:val="24"/>
          <w:lang w:val="en-US" w:eastAsia="zh-CN"/>
        </w:rPr>
        <w:t>包三级资质或建筑装饰装修工程专业承包三级以上资质。</w:t>
      </w:r>
    </w:p>
    <w:p>
      <w:pPr>
        <w:numPr>
          <w:ilvl w:val="0"/>
          <w:numId w:val="0"/>
        </w:numPr>
        <w:spacing w:line="360" w:lineRule="auto"/>
        <w:ind w:firstLine="480" w:firstLineChars="200"/>
        <w:outlineLvl w:val="0"/>
        <w:rPr>
          <w:rFonts w:hint="default" w:ascii="宋体" w:hAnsi="宋体"/>
          <w:color w:val="auto"/>
          <w:sz w:val="24"/>
          <w:lang w:val="en-US" w:eastAsia="zh-CN"/>
        </w:rPr>
      </w:pPr>
      <w:r>
        <w:rPr>
          <w:rFonts w:hint="eastAsia" w:ascii="宋体" w:hAnsi="宋体"/>
          <w:color w:val="auto"/>
          <w:sz w:val="24"/>
          <w:lang w:val="en-US" w:eastAsia="zh-CN"/>
        </w:rPr>
        <w:t>2.3投标人须提供有效的《安全生产许可证》复印件。</w:t>
      </w:r>
    </w:p>
    <w:p>
      <w:pPr>
        <w:numPr>
          <w:ilvl w:val="0"/>
          <w:numId w:val="0"/>
        </w:numPr>
        <w:spacing w:line="360" w:lineRule="auto"/>
        <w:ind w:firstLine="480" w:firstLineChars="200"/>
        <w:outlineLvl w:val="0"/>
        <w:rPr>
          <w:rFonts w:hint="eastAsia" w:ascii="宋体" w:hAnsi="宋体"/>
          <w:color w:val="auto"/>
          <w:sz w:val="24"/>
          <w:lang w:val="en-US" w:eastAsia="zh-CN"/>
        </w:rPr>
      </w:pPr>
      <w:r>
        <w:rPr>
          <w:rFonts w:hint="eastAsia" w:ascii="宋体" w:hAnsi="宋体"/>
          <w:color w:val="auto"/>
          <w:sz w:val="24"/>
          <w:lang w:val="en-US" w:eastAsia="zh-CN"/>
        </w:rPr>
        <w:t>3.工程量及要求：详见招标公告附件设计平面图及工程量清单。</w:t>
      </w:r>
    </w:p>
    <w:p>
      <w:pPr>
        <w:numPr>
          <w:ilvl w:val="0"/>
          <w:numId w:val="0"/>
        </w:numPr>
        <w:spacing w:line="360" w:lineRule="auto"/>
        <w:ind w:firstLine="480" w:firstLineChars="200"/>
        <w:outlineLvl w:val="0"/>
        <w:rPr>
          <w:rFonts w:hint="default" w:ascii="宋体" w:hAnsi="宋体"/>
          <w:color w:val="auto"/>
          <w:sz w:val="24"/>
          <w:lang w:val="en-US" w:eastAsia="zh-CN"/>
        </w:rPr>
      </w:pPr>
      <w:r>
        <w:rPr>
          <w:rFonts w:hint="eastAsia" w:ascii="宋体" w:hAnsi="宋体"/>
          <w:color w:val="auto"/>
          <w:sz w:val="24"/>
          <w:lang w:val="en-US" w:eastAsia="zh-CN"/>
        </w:rPr>
        <w:t>4.质量要求：达到《建筑装饰装修工程质量验收规范》（GB50210-2001）合格标准。</w:t>
      </w:r>
    </w:p>
    <w:p>
      <w:pPr>
        <w:numPr>
          <w:ilvl w:val="0"/>
          <w:numId w:val="0"/>
        </w:numPr>
        <w:spacing w:line="360" w:lineRule="auto"/>
        <w:ind w:firstLine="480" w:firstLineChars="200"/>
        <w:outlineLvl w:val="0"/>
        <w:rPr>
          <w:rFonts w:hint="eastAsia" w:ascii="宋体" w:hAnsi="宋体"/>
          <w:color w:val="auto"/>
          <w:sz w:val="24"/>
          <w:lang w:val="en-US" w:eastAsia="zh-CN"/>
        </w:rPr>
      </w:pPr>
      <w:r>
        <w:rPr>
          <w:rFonts w:hint="eastAsia" w:ascii="宋体" w:hAnsi="宋体"/>
          <w:color w:val="auto"/>
          <w:sz w:val="24"/>
          <w:lang w:val="en-US" w:eastAsia="zh-CN"/>
        </w:rPr>
        <w:t>5.施工周期：要求中标人接中标通知书后</w:t>
      </w:r>
      <w:r>
        <w:rPr>
          <w:rFonts w:hint="eastAsia" w:ascii="宋体" w:hAnsi="宋体"/>
          <w:color w:val="auto"/>
          <w:sz w:val="24"/>
          <w:u w:val="single"/>
          <w:lang w:val="en-US" w:eastAsia="zh-CN"/>
        </w:rPr>
        <w:t>10个日历天内竣工</w:t>
      </w:r>
      <w:r>
        <w:rPr>
          <w:rFonts w:hint="eastAsia" w:ascii="宋体" w:hAnsi="宋体"/>
          <w:color w:val="auto"/>
          <w:sz w:val="24"/>
          <w:lang w:val="en-US" w:eastAsia="zh-CN"/>
        </w:rPr>
        <w:t>。</w:t>
      </w:r>
    </w:p>
    <w:p>
      <w:pPr>
        <w:numPr>
          <w:ilvl w:val="0"/>
          <w:numId w:val="0"/>
        </w:numPr>
        <w:spacing w:line="360" w:lineRule="auto"/>
        <w:ind w:firstLine="480" w:firstLineChars="200"/>
        <w:outlineLvl w:val="0"/>
        <w:rPr>
          <w:rFonts w:hint="eastAsia" w:ascii="宋体" w:hAnsi="宋体"/>
          <w:color w:val="auto"/>
          <w:sz w:val="24"/>
          <w:lang w:val="en-US" w:eastAsia="zh-CN"/>
        </w:rPr>
      </w:pPr>
      <w:r>
        <w:rPr>
          <w:rFonts w:hint="eastAsia" w:ascii="宋体" w:hAnsi="宋体"/>
          <w:color w:val="auto"/>
          <w:sz w:val="24"/>
          <w:lang w:val="en-US" w:eastAsia="zh-CN"/>
        </w:rPr>
        <w:t>6.保修期：本项目</w:t>
      </w:r>
      <w:r>
        <w:rPr>
          <w:rFonts w:hint="eastAsia" w:ascii="宋体" w:hAnsi="宋体"/>
          <w:color w:val="auto"/>
          <w:sz w:val="24"/>
          <w:u w:val="single"/>
          <w:lang w:val="en-US" w:eastAsia="zh-CN"/>
        </w:rPr>
        <w:t>保修期为二年</w:t>
      </w:r>
      <w:r>
        <w:rPr>
          <w:rFonts w:hint="eastAsia" w:ascii="宋体" w:hAnsi="宋体"/>
          <w:color w:val="auto"/>
          <w:sz w:val="24"/>
          <w:lang w:val="en-US" w:eastAsia="zh-CN"/>
        </w:rPr>
        <w:t>。自验收合格之日算起。</w:t>
      </w:r>
    </w:p>
    <w:p>
      <w:pPr>
        <w:numPr>
          <w:ilvl w:val="0"/>
          <w:numId w:val="0"/>
        </w:numPr>
        <w:spacing w:line="360" w:lineRule="auto"/>
        <w:ind w:firstLine="480" w:firstLineChars="200"/>
        <w:outlineLvl w:val="0"/>
        <w:rPr>
          <w:rFonts w:hint="eastAsia" w:ascii="宋体" w:hAnsi="宋体"/>
          <w:color w:val="auto"/>
          <w:sz w:val="24"/>
          <w:lang w:val="en-US" w:eastAsia="zh-CN"/>
        </w:rPr>
      </w:pPr>
      <w:r>
        <w:rPr>
          <w:rFonts w:hint="eastAsia" w:ascii="宋体" w:hAnsi="宋体"/>
          <w:color w:val="auto"/>
          <w:sz w:val="24"/>
          <w:lang w:val="en-US" w:eastAsia="zh-CN"/>
        </w:rPr>
        <w:t>7.报价要求：</w:t>
      </w:r>
    </w:p>
    <w:p>
      <w:pPr>
        <w:numPr>
          <w:ilvl w:val="0"/>
          <w:numId w:val="0"/>
        </w:numPr>
        <w:spacing w:line="360" w:lineRule="auto"/>
        <w:ind w:firstLine="480" w:firstLineChars="200"/>
        <w:outlineLvl w:val="0"/>
        <w:rPr>
          <w:rFonts w:hint="default" w:ascii="宋体" w:hAnsi="宋体"/>
          <w:color w:val="auto"/>
          <w:sz w:val="24"/>
          <w:lang w:val="en-US" w:eastAsia="zh-CN"/>
        </w:rPr>
      </w:pPr>
      <w:r>
        <w:rPr>
          <w:rFonts w:hint="eastAsia" w:ascii="宋体" w:hAnsi="宋体"/>
          <w:color w:val="auto"/>
          <w:sz w:val="24"/>
          <w:lang w:val="en-US" w:eastAsia="zh-CN"/>
        </w:rPr>
        <w:t>投标人必须按照采购人提供的工程量清单编制工程预算书，并根据采购人明确的主材目录范围进行报价（详见招标公告下方附件工程量清单），在此范围外的视同废标，本项目</w:t>
      </w:r>
      <w:r>
        <w:rPr>
          <w:rFonts w:hint="eastAsia" w:ascii="宋体" w:hAnsi="宋体"/>
          <w:color w:val="auto"/>
          <w:sz w:val="24"/>
          <w:u w:val="single"/>
          <w:lang w:val="en-US" w:eastAsia="zh-CN"/>
        </w:rPr>
        <w:t>招标控制价43087元（大写人民币肆万叁仟零捌拾柒元整）</w:t>
      </w:r>
      <w:r>
        <w:rPr>
          <w:rFonts w:hint="eastAsia" w:ascii="宋体" w:hAnsi="宋体"/>
          <w:color w:val="auto"/>
          <w:sz w:val="24"/>
          <w:lang w:val="en-US" w:eastAsia="zh-CN"/>
        </w:rPr>
        <w:t>，所有投标人的各单项报价不得超过各单项招标控制价，否则视为无效投标。</w:t>
      </w:r>
    </w:p>
    <w:p>
      <w:pPr>
        <w:spacing w:line="360" w:lineRule="auto"/>
        <w:ind w:firstLine="480" w:firstLineChars="200"/>
        <w:outlineLvl w:val="0"/>
        <w:rPr>
          <w:rFonts w:hint="eastAsia" w:ascii="宋体" w:hAnsi="宋体" w:cs="宋体"/>
          <w:color w:val="auto"/>
          <w:kern w:val="0"/>
          <w:sz w:val="24"/>
        </w:rPr>
      </w:pPr>
      <w:r>
        <w:rPr>
          <w:rFonts w:hint="eastAsia" w:ascii="宋体" w:hAnsi="宋体" w:cs="宋体"/>
          <w:color w:val="auto"/>
          <w:kern w:val="0"/>
          <w:sz w:val="24"/>
          <w:lang w:val="en-US" w:eastAsia="zh-CN"/>
        </w:rPr>
        <w:t>8.</w:t>
      </w:r>
      <w:r>
        <w:rPr>
          <w:rFonts w:hint="eastAsia" w:ascii="宋体" w:hAnsi="宋体" w:cs="宋体"/>
          <w:color w:val="auto"/>
          <w:kern w:val="0"/>
          <w:sz w:val="24"/>
        </w:rPr>
        <w:t>本项目不接受联合体报价。</w:t>
      </w:r>
    </w:p>
    <w:p>
      <w:pPr>
        <w:numPr>
          <w:ilvl w:val="0"/>
          <w:numId w:val="0"/>
        </w:numPr>
        <w:spacing w:line="360" w:lineRule="auto"/>
        <w:ind w:firstLine="480" w:firstLineChars="200"/>
        <w:outlineLvl w:val="0"/>
        <w:rPr>
          <w:rFonts w:hint="eastAsia" w:ascii="宋体" w:hAnsi="宋体"/>
          <w:color w:val="auto"/>
          <w:sz w:val="24"/>
          <w:lang w:eastAsia="zh-CN"/>
        </w:rPr>
      </w:pPr>
      <w:r>
        <w:rPr>
          <w:rFonts w:hint="eastAsia" w:ascii="宋体" w:hAnsi="宋体"/>
          <w:color w:val="auto"/>
          <w:sz w:val="24"/>
          <w:lang w:val="en-US" w:eastAsia="zh-CN"/>
        </w:rPr>
        <w:t>9.投标人</w:t>
      </w:r>
      <w:r>
        <w:rPr>
          <w:rFonts w:hint="eastAsia" w:ascii="宋体" w:hAnsi="宋体"/>
          <w:color w:val="auto"/>
          <w:sz w:val="24"/>
          <w:lang w:eastAsia="zh-CN"/>
        </w:rPr>
        <w:t>必须提供</w:t>
      </w:r>
      <w:r>
        <w:rPr>
          <w:rFonts w:hint="eastAsia" w:ascii="宋体" w:hAnsi="宋体"/>
          <w:color w:val="auto"/>
          <w:sz w:val="24"/>
        </w:rPr>
        <w:t>在经营活动中没有违法记录的书面声明</w:t>
      </w:r>
      <w:r>
        <w:rPr>
          <w:rFonts w:hint="eastAsia" w:ascii="宋体" w:hAnsi="宋体"/>
          <w:color w:val="auto"/>
          <w:sz w:val="24"/>
          <w:lang w:eastAsia="zh-CN"/>
        </w:rPr>
        <w:t>。</w:t>
      </w:r>
    </w:p>
    <w:p>
      <w:pPr>
        <w:numPr>
          <w:ilvl w:val="0"/>
          <w:numId w:val="0"/>
        </w:numPr>
        <w:spacing w:line="360" w:lineRule="auto"/>
        <w:ind w:firstLine="480" w:firstLineChars="200"/>
        <w:outlineLvl w:val="0"/>
        <w:rPr>
          <w:rFonts w:ascii="宋体" w:hAnsi="宋体" w:cs="宋体"/>
          <w:sz w:val="24"/>
        </w:rPr>
      </w:pPr>
      <w:r>
        <w:rPr>
          <w:rFonts w:hint="eastAsia" w:ascii="宋体" w:hAnsi="宋体"/>
          <w:sz w:val="24"/>
          <w:lang w:val="en-US" w:eastAsia="zh-CN"/>
        </w:rPr>
        <w:t>10</w:t>
      </w:r>
      <w:r>
        <w:rPr>
          <w:rFonts w:hint="eastAsia" w:ascii="宋体" w:hAnsi="宋体"/>
          <w:sz w:val="24"/>
        </w:rPr>
        <w:t>.成交通知：公开招标结果将在福建中医药大学附属人民医院院内网、院外网的</w:t>
      </w:r>
      <w:r>
        <w:rPr>
          <w:rFonts w:hint="eastAsia" w:ascii="宋体" w:hAnsi="宋体"/>
          <w:sz w:val="24"/>
          <w:lang w:eastAsia="zh-CN"/>
        </w:rPr>
        <w:t>公告</w:t>
      </w:r>
      <w:r>
        <w:rPr>
          <w:rFonts w:hint="eastAsia" w:ascii="宋体" w:hAnsi="宋体"/>
          <w:sz w:val="24"/>
        </w:rPr>
        <w:t>栏目内公示，公示期满无异议后，</w:t>
      </w:r>
      <w:r>
        <w:rPr>
          <w:rFonts w:hint="eastAsia" w:ascii="宋体" w:hAnsi="宋体" w:cs="宋体"/>
          <w:sz w:val="24"/>
        </w:rPr>
        <w:t>由采购人向中标</w:t>
      </w:r>
      <w:r>
        <w:rPr>
          <w:rFonts w:hint="eastAsia" w:ascii="宋体" w:hAnsi="宋体" w:cs="宋体"/>
          <w:sz w:val="24"/>
          <w:lang w:eastAsia="zh-CN"/>
        </w:rPr>
        <w:t>人</w:t>
      </w:r>
      <w:r>
        <w:rPr>
          <w:rFonts w:hint="eastAsia" w:ascii="宋体" w:hAnsi="宋体" w:cs="宋体"/>
          <w:sz w:val="24"/>
        </w:rPr>
        <w:t>授予中标通知书。</w:t>
      </w:r>
    </w:p>
    <w:p>
      <w:pPr>
        <w:spacing w:line="360" w:lineRule="auto"/>
        <w:jc w:val="center"/>
        <w:rPr>
          <w:rFonts w:ascii="宋体" w:hAnsi="宋体"/>
          <w:b/>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ascii="宋体" w:hAnsi="宋体"/>
          <w:b/>
          <w:spacing w:val="-12"/>
          <w:sz w:val="36"/>
          <w:szCs w:val="36"/>
        </w:rPr>
      </w:pPr>
      <w:r>
        <w:rPr>
          <w:rFonts w:hint="eastAsia" w:ascii="宋体" w:hAnsi="宋体"/>
          <w:b/>
          <w:spacing w:val="-12"/>
          <w:sz w:val="36"/>
          <w:szCs w:val="36"/>
        </w:rPr>
        <w:t>四、投标文件的要求</w:t>
      </w:r>
    </w:p>
    <w:p>
      <w:pPr>
        <w:tabs>
          <w:tab w:val="left" w:pos="900"/>
        </w:tabs>
        <w:spacing w:line="520" w:lineRule="exact"/>
        <w:jc w:val="center"/>
        <w:rPr>
          <w:rFonts w:ascii="宋体" w:hAns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hAnsi="宋体"/>
          <w:b/>
          <w:spacing w:val="-12"/>
          <w:sz w:val="24"/>
          <w:u w:val="single"/>
        </w:rPr>
      </w:pPr>
      <w:r>
        <w:rPr>
          <w:rFonts w:hint="eastAsia" w:ascii="宋体" w:hAnsi="宋体"/>
          <w:b/>
          <w:spacing w:val="-12"/>
          <w:sz w:val="24"/>
          <w:u w:val="single"/>
        </w:rPr>
        <w:t>供应商投标文件为一正三副，同时必须满足以下要求，否则视为无效投标。</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1.</w:t>
      </w:r>
      <w:r>
        <w:rPr>
          <w:rFonts w:hint="eastAsia" w:ascii="宋体" w:hAnsi="宋体" w:cs="宋体"/>
          <w:color w:val="000000"/>
          <w:kern w:val="0"/>
          <w:sz w:val="24"/>
          <w:lang w:eastAsia="zh-CN"/>
        </w:rPr>
        <w:t>工程量清单</w:t>
      </w:r>
      <w:r>
        <w:rPr>
          <w:rFonts w:hint="eastAsia" w:ascii="宋体" w:hAnsi="宋体" w:cs="宋体"/>
          <w:color w:val="000000"/>
          <w:kern w:val="0"/>
          <w:sz w:val="24"/>
        </w:rPr>
        <w:t>（放在</w:t>
      </w:r>
      <w:r>
        <w:rPr>
          <w:rFonts w:hint="eastAsia" w:ascii="宋体" w:hAnsi="宋体" w:cs="宋体"/>
          <w:color w:val="000000"/>
          <w:kern w:val="0"/>
          <w:sz w:val="24"/>
          <w:lang w:eastAsia="zh-CN"/>
        </w:rPr>
        <w:t>投标</w:t>
      </w:r>
      <w:r>
        <w:rPr>
          <w:rFonts w:hint="eastAsia" w:ascii="宋体" w:hAnsi="宋体" w:cs="宋体"/>
          <w:color w:val="000000"/>
          <w:kern w:val="0"/>
          <w:sz w:val="24"/>
        </w:rPr>
        <w:t>文件首页）。</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2.供应商概况。</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3.法定代表人身份证明书。</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4.法定代表人授权委托书原件并加盖公章(投标代表是法定代表人的无需提供)。</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5.法定代表人及投标代表的有效身份证复印件。</w:t>
      </w:r>
    </w:p>
    <w:p>
      <w:pPr>
        <w:adjustRightInd w:val="0"/>
        <w:snapToGrid w:val="0"/>
        <w:spacing w:line="540" w:lineRule="exact"/>
        <w:ind w:firstLine="480" w:firstLineChars="200"/>
        <w:rPr>
          <w:rFonts w:hint="default" w:ascii="宋体" w:hAnsi="宋体" w:cs="宋体"/>
          <w:color w:val="000000"/>
          <w:kern w:val="0"/>
          <w:sz w:val="24"/>
          <w:lang w:val="en-US" w:eastAsia="zh-CN"/>
        </w:rPr>
      </w:pPr>
      <w:r>
        <w:rPr>
          <w:rFonts w:hint="eastAsia" w:ascii="宋体" w:hAnsi="宋体" w:cs="宋体"/>
          <w:color w:val="000000"/>
          <w:kern w:val="0"/>
          <w:sz w:val="24"/>
        </w:rPr>
        <w:t>6.供应商有效期</w:t>
      </w:r>
      <w:r>
        <w:rPr>
          <w:rFonts w:hint="eastAsia" w:ascii="宋体" w:hAnsi="宋体" w:cs="宋体"/>
          <w:color w:val="000000"/>
          <w:kern w:val="0"/>
          <w:sz w:val="24"/>
          <w:lang w:eastAsia="zh-CN"/>
        </w:rPr>
        <w:t>内营业执照复印件。</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7.建筑装饰装修工程专业承包三级资质及以上资质证书复印件。</w:t>
      </w:r>
    </w:p>
    <w:p>
      <w:pPr>
        <w:adjustRightInd w:val="0"/>
        <w:snapToGrid w:val="0"/>
        <w:spacing w:line="540" w:lineRule="exact"/>
        <w:ind w:firstLine="480" w:firstLineChars="200"/>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8.《安全生产许可证》复印件。</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9.</w:t>
      </w:r>
      <w:r>
        <w:rPr>
          <w:rFonts w:hint="eastAsia" w:ascii="宋体" w:hAnsi="宋体" w:cs="宋体"/>
          <w:color w:val="000000"/>
          <w:kern w:val="0"/>
          <w:sz w:val="24"/>
          <w:lang w:eastAsia="zh-CN"/>
        </w:rPr>
        <w:t>无违法记录的书面声明。</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10</w:t>
      </w:r>
      <w:r>
        <w:rPr>
          <w:rFonts w:hint="eastAsia" w:ascii="宋体" w:hAnsi="宋体" w:cs="宋体"/>
          <w:color w:val="000000"/>
          <w:kern w:val="0"/>
          <w:sz w:val="24"/>
        </w:rPr>
        <w:t>.</w:t>
      </w:r>
      <w:r>
        <w:rPr>
          <w:rFonts w:hint="eastAsia" w:ascii="宋体" w:hAnsi="宋体" w:cs="宋体"/>
          <w:color w:val="000000"/>
          <w:kern w:val="0"/>
          <w:sz w:val="24"/>
          <w:lang w:eastAsia="zh-CN"/>
        </w:rPr>
        <w:t>售后服务承诺，包含但不限于保修期、维修响应时间等</w:t>
      </w:r>
      <w:r>
        <w:rPr>
          <w:rFonts w:hint="eastAsia" w:ascii="宋体" w:hAnsi="宋体" w:cs="宋体"/>
          <w:color w:val="000000"/>
          <w:kern w:val="0"/>
          <w:sz w:val="24"/>
        </w:rPr>
        <w:t>。</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11</w:t>
      </w:r>
      <w:r>
        <w:rPr>
          <w:rFonts w:hint="eastAsia" w:ascii="宋体" w:hAnsi="宋体" w:cs="宋体"/>
          <w:color w:val="000000"/>
          <w:kern w:val="0"/>
          <w:sz w:val="24"/>
        </w:rPr>
        <w:t>.供应商注意事项：</w:t>
      </w:r>
    </w:p>
    <w:p>
      <w:pPr>
        <w:spacing w:line="520" w:lineRule="exact"/>
        <w:ind w:firstLine="480" w:firstLineChars="200"/>
        <w:rPr>
          <w:rFonts w:hint="eastAsia" w:ascii="宋体" w:hAnsi="宋体" w:eastAsia="宋体"/>
          <w:bCs/>
          <w:sz w:val="24"/>
          <w:lang w:eastAsia="zh-CN"/>
        </w:rPr>
      </w:pPr>
      <w:r>
        <w:rPr>
          <w:rFonts w:hint="eastAsia" w:ascii="宋体" w:hAnsi="宋体"/>
          <w:bCs/>
          <w:sz w:val="24"/>
        </w:rPr>
        <w:t>（1）以上内容没有规定格式的请各供应商</w:t>
      </w:r>
      <w:r>
        <w:rPr>
          <w:rFonts w:hint="eastAsia" w:ascii="宋体" w:hAnsi="宋体"/>
          <w:bCs/>
          <w:sz w:val="24"/>
          <w:u w:val="none"/>
        </w:rPr>
        <w:t>自行设计格式编写</w:t>
      </w:r>
      <w:r>
        <w:rPr>
          <w:rFonts w:hint="eastAsia" w:ascii="宋体" w:hAnsi="宋体"/>
          <w:bCs/>
          <w:sz w:val="24"/>
          <w:u w:val="none"/>
          <w:lang w:eastAsia="zh-CN"/>
        </w:rPr>
        <w:t>；</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（2）</w:t>
      </w:r>
      <w:r>
        <w:rPr>
          <w:rFonts w:hint="eastAsia" w:ascii="宋体" w:hAnsi="宋体" w:cs="宋体"/>
          <w:color w:val="000000"/>
          <w:kern w:val="0"/>
          <w:sz w:val="24"/>
          <w:u w:val="single"/>
        </w:rPr>
        <w:t>正本的每一页须加盖公章</w:t>
      </w:r>
      <w:r>
        <w:rPr>
          <w:rFonts w:hint="eastAsia" w:ascii="宋体" w:hAnsi="宋体" w:cs="宋体"/>
          <w:color w:val="000000"/>
          <w:kern w:val="0"/>
          <w:sz w:val="24"/>
        </w:rPr>
        <w:t>，以上材料</w:t>
      </w:r>
      <w:r>
        <w:rPr>
          <w:rFonts w:hint="eastAsia" w:ascii="宋体" w:hAnsi="宋体" w:cs="宋体"/>
          <w:color w:val="000000"/>
          <w:kern w:val="0"/>
          <w:sz w:val="24"/>
          <w:lang w:eastAsia="zh-CN"/>
        </w:rPr>
        <w:t>须</w:t>
      </w:r>
      <w:r>
        <w:rPr>
          <w:rFonts w:hint="eastAsia" w:ascii="宋体" w:hAnsi="宋体" w:cs="宋体"/>
          <w:color w:val="000000"/>
          <w:kern w:val="0"/>
          <w:sz w:val="24"/>
        </w:rPr>
        <w:t>装订成册</w:t>
      </w:r>
      <w:r>
        <w:rPr>
          <w:rFonts w:hint="eastAsia" w:ascii="宋体" w:hAnsi="宋体" w:cs="宋体"/>
          <w:color w:val="000000"/>
          <w:kern w:val="0"/>
          <w:sz w:val="24"/>
          <w:lang w:eastAsia="zh-CN"/>
        </w:rPr>
        <w:t>并密封</w:t>
      </w:r>
      <w:r>
        <w:rPr>
          <w:rFonts w:hint="eastAsia" w:ascii="宋体" w:hAnsi="宋体" w:cs="宋体"/>
          <w:color w:val="000000"/>
          <w:kern w:val="0"/>
          <w:sz w:val="24"/>
        </w:rPr>
        <w:t>。</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12.本文件附件：</w:t>
      </w:r>
    </w:p>
    <w:p>
      <w:pPr>
        <w:adjustRightInd w:val="0"/>
        <w:snapToGrid w:val="0"/>
        <w:spacing w:line="540" w:lineRule="exact"/>
        <w:ind w:firstLine="480" w:firstLineChars="200"/>
        <w:rPr>
          <w:rFonts w:hint="eastAsia" w:ascii="宋体" w:hAnsi="宋体" w:cs="宋体"/>
          <w:color w:val="000000"/>
          <w:kern w:val="0"/>
          <w:sz w:val="24"/>
          <w:lang w:eastAsia="zh-CN"/>
        </w:rPr>
        <w:sectPr>
          <w:footerReference r:id="rId3" w:type="default"/>
          <w:pgSz w:w="11907" w:h="16840"/>
          <w:pgMar w:top="1417" w:right="1418" w:bottom="1361" w:left="1418" w:header="851" w:footer="992" w:gutter="0"/>
          <w:pgNumType w:fmt="numberInDash" w:start="1"/>
          <w:cols w:space="0" w:num="1"/>
        </w:sectPr>
      </w:pPr>
      <w:r>
        <w:rPr>
          <w:rFonts w:hint="eastAsia" w:ascii="宋体" w:hAnsi="宋体" w:cs="宋体"/>
          <w:color w:val="000000"/>
          <w:kern w:val="0"/>
          <w:sz w:val="24"/>
          <w:lang w:val="en-US" w:eastAsia="zh-CN"/>
        </w:rPr>
        <w:t>（1）安装工程量计算书；（2）土建工程量计算书；（3）工程量清单；</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4</w:t>
      </w:r>
      <w:r>
        <w:rPr>
          <w:rFonts w:hint="eastAsia" w:ascii="宋体" w:hAnsi="宋体" w:cs="宋体"/>
          <w:color w:val="000000"/>
          <w:kern w:val="0"/>
          <w:sz w:val="24"/>
          <w:lang w:eastAsia="zh-CN"/>
        </w:rPr>
        <w:t>）电气设计图；（</w:t>
      </w:r>
      <w:r>
        <w:rPr>
          <w:rFonts w:hint="eastAsia" w:ascii="宋体" w:hAnsi="宋体" w:cs="宋体"/>
          <w:color w:val="000000"/>
          <w:kern w:val="0"/>
          <w:sz w:val="24"/>
          <w:lang w:val="en-US" w:eastAsia="zh-CN"/>
        </w:rPr>
        <w:t>5</w:t>
      </w:r>
      <w:r>
        <w:rPr>
          <w:rFonts w:hint="eastAsia" w:ascii="宋体" w:hAnsi="宋体" w:cs="宋体"/>
          <w:color w:val="000000"/>
          <w:kern w:val="0"/>
          <w:sz w:val="24"/>
          <w:lang w:eastAsia="zh-CN"/>
        </w:rPr>
        <w:t>）装修设计图；（</w:t>
      </w:r>
      <w:r>
        <w:rPr>
          <w:rFonts w:hint="eastAsia" w:ascii="宋体" w:hAnsi="宋体" w:cs="宋体"/>
          <w:color w:val="000000"/>
          <w:kern w:val="0"/>
          <w:sz w:val="24"/>
          <w:lang w:val="en-US" w:eastAsia="zh-CN"/>
        </w:rPr>
        <w:t>6</w:t>
      </w:r>
      <w:r>
        <w:rPr>
          <w:rFonts w:hint="eastAsia" w:ascii="宋体" w:hAnsi="宋体" w:cs="宋体"/>
          <w:color w:val="000000"/>
          <w:kern w:val="0"/>
          <w:sz w:val="24"/>
          <w:lang w:eastAsia="zh-CN"/>
        </w:rPr>
        <w:t>）招标控制价编制说明；（</w:t>
      </w:r>
      <w:r>
        <w:rPr>
          <w:rFonts w:hint="eastAsia" w:ascii="宋体" w:hAnsi="宋体" w:cs="宋体"/>
          <w:color w:val="000000"/>
          <w:kern w:val="0"/>
          <w:sz w:val="24"/>
          <w:lang w:val="en-US" w:eastAsia="zh-CN"/>
        </w:rPr>
        <w:t>7</w:t>
      </w:r>
      <w:r>
        <w:rPr>
          <w:rFonts w:hint="eastAsia" w:ascii="宋体" w:hAnsi="宋体" w:cs="宋体"/>
          <w:color w:val="000000"/>
          <w:kern w:val="0"/>
          <w:sz w:val="24"/>
          <w:lang w:eastAsia="zh-CN"/>
        </w:rPr>
        <w:t>）工程量清单编制说明；（</w:t>
      </w:r>
      <w:r>
        <w:rPr>
          <w:rFonts w:hint="eastAsia" w:ascii="宋体" w:hAnsi="宋体" w:cs="宋体"/>
          <w:color w:val="000000"/>
          <w:kern w:val="0"/>
          <w:sz w:val="24"/>
          <w:lang w:val="en-US" w:eastAsia="zh-CN"/>
        </w:rPr>
        <w:t>8）</w:t>
      </w:r>
      <w:r>
        <w:rPr>
          <w:rFonts w:hint="eastAsia" w:ascii="宋体" w:hAnsi="宋体" w:cs="宋体"/>
          <w:color w:val="000000"/>
          <w:kern w:val="0"/>
          <w:sz w:val="24"/>
          <w:lang w:eastAsia="zh-CN"/>
        </w:rPr>
        <w:t>询价表。</w:t>
      </w:r>
    </w:p>
    <w:p>
      <w:pPr>
        <w:numPr>
          <w:ilvl w:val="0"/>
          <w:numId w:val="0"/>
        </w:numPr>
        <w:tabs>
          <w:tab w:val="left" w:pos="6300"/>
        </w:tabs>
        <w:snapToGrid w:val="0"/>
        <w:spacing w:line="360" w:lineRule="auto"/>
        <w:jc w:val="both"/>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法定代表人身份证明书（格式）</w:t>
      </w:r>
    </w:p>
    <w:p>
      <w:pPr>
        <w:tabs>
          <w:tab w:val="left" w:pos="6300"/>
        </w:tabs>
        <w:snapToGrid w:val="0"/>
        <w:spacing w:line="360" w:lineRule="auto"/>
        <w:rPr>
          <w:rFonts w:ascii="宋体" w:hAnsi="宋体"/>
          <w:sz w:val="24"/>
        </w:rPr>
      </w:pPr>
    </w:p>
    <w:p>
      <w:pPr>
        <w:tabs>
          <w:tab w:val="left" w:pos="6300"/>
        </w:tabs>
        <w:snapToGrid w:val="0"/>
        <w:spacing w:line="360" w:lineRule="auto"/>
        <w:ind w:firstLine="640" w:firstLineChars="267"/>
        <w:rPr>
          <w:rFonts w:ascii="宋体" w:hAnsi="宋体"/>
          <w:sz w:val="24"/>
        </w:rPr>
      </w:pPr>
      <w:r>
        <w:rPr>
          <w:rFonts w:hint="eastAsia" w:ascii="宋体" w:hAnsi="宋体"/>
          <w:sz w:val="24"/>
          <w:u w:val="single"/>
        </w:rPr>
        <w:t xml:space="preserve">         </w:t>
      </w:r>
      <w:r>
        <w:rPr>
          <w:rFonts w:hint="eastAsia" w:ascii="宋体" w:hAnsi="宋体"/>
          <w:sz w:val="24"/>
        </w:rPr>
        <w:t>（法定代表人姓名）在</w:t>
      </w:r>
      <w:r>
        <w:rPr>
          <w:rFonts w:hint="eastAsia" w:ascii="宋体" w:hAnsi="宋体"/>
          <w:sz w:val="24"/>
          <w:u w:val="single"/>
        </w:rPr>
        <w:t xml:space="preserve">                       </w:t>
      </w:r>
      <w:r>
        <w:rPr>
          <w:rFonts w:hint="eastAsia" w:ascii="宋体" w:hAnsi="宋体"/>
          <w:sz w:val="24"/>
        </w:rPr>
        <w:t>（供应商名称）任</w:t>
      </w:r>
      <w:r>
        <w:rPr>
          <w:rFonts w:hint="eastAsia" w:ascii="宋体" w:hAnsi="宋体"/>
          <w:sz w:val="24"/>
          <w:u w:val="single"/>
        </w:rPr>
        <w:t xml:space="preserve">           </w:t>
      </w:r>
      <w:r>
        <w:rPr>
          <w:rFonts w:hint="eastAsia" w:ascii="宋体" w:hAnsi="宋体"/>
          <w:sz w:val="24"/>
        </w:rPr>
        <w:t>（职务名称）职务，是</w:t>
      </w:r>
      <w:r>
        <w:rPr>
          <w:rFonts w:hint="eastAsia" w:ascii="宋体" w:hAnsi="宋体"/>
          <w:sz w:val="24"/>
          <w:u w:val="single"/>
        </w:rPr>
        <w:t xml:space="preserve">                       </w:t>
      </w:r>
      <w:r>
        <w:rPr>
          <w:rFonts w:hint="eastAsia" w:ascii="宋体" w:hAnsi="宋体"/>
          <w:sz w:val="24"/>
        </w:rPr>
        <w:t>（供应商名称）的法定代表人。</w:t>
      </w:r>
    </w:p>
    <w:p>
      <w:pPr>
        <w:tabs>
          <w:tab w:val="left" w:pos="6300"/>
        </w:tabs>
        <w:snapToGrid w:val="0"/>
        <w:spacing w:line="360" w:lineRule="auto"/>
        <w:ind w:firstLine="573"/>
        <w:rPr>
          <w:rFonts w:ascii="宋体" w:hAnsi="宋体"/>
          <w:sz w:val="24"/>
        </w:rPr>
      </w:pPr>
    </w:p>
    <w:p>
      <w:pPr>
        <w:tabs>
          <w:tab w:val="left" w:pos="6300"/>
        </w:tabs>
        <w:snapToGrid w:val="0"/>
        <w:spacing w:line="360" w:lineRule="auto"/>
        <w:ind w:firstLine="573"/>
        <w:outlineLvl w:val="0"/>
        <w:rPr>
          <w:rFonts w:ascii="宋体" w:hAnsi="宋体"/>
          <w:sz w:val="24"/>
        </w:rPr>
      </w:pPr>
      <w:r>
        <w:rPr>
          <w:rFonts w:hint="eastAsia" w:ascii="宋体" w:hAnsi="宋体"/>
          <w:sz w:val="24"/>
        </w:rPr>
        <w:t>特此证明。</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outlineLvl w:val="0"/>
        <w:rPr>
          <w:rFonts w:ascii="宋体" w:hAnsi="宋体"/>
          <w:sz w:val="24"/>
        </w:rPr>
      </w:pPr>
      <w:r>
        <w:rPr>
          <w:rFonts w:hint="eastAsia" w:ascii="宋体" w:hAnsi="宋体"/>
          <w:sz w:val="24"/>
        </w:rPr>
        <w:t xml:space="preserve">                                            （供应商全称）</w:t>
      </w:r>
    </w:p>
    <w:p>
      <w:pPr>
        <w:tabs>
          <w:tab w:val="left" w:pos="6300"/>
        </w:tabs>
        <w:snapToGrid w:val="0"/>
        <w:spacing w:line="360" w:lineRule="auto"/>
        <w:rPr>
          <w:rFonts w:ascii="宋体" w:hAnsi="宋体"/>
          <w:sz w:val="24"/>
        </w:rPr>
      </w:pPr>
      <w:r>
        <w:rPr>
          <w:rFonts w:hint="eastAsia" w:ascii="宋体" w:hAnsi="宋体"/>
          <w:sz w:val="24"/>
        </w:rPr>
        <w:t xml:space="preserve">                                             年   月   日</w:t>
      </w:r>
    </w:p>
    <w:p>
      <w:pPr>
        <w:tabs>
          <w:tab w:val="left" w:pos="6300"/>
        </w:tabs>
        <w:snapToGrid w:val="0"/>
        <w:spacing w:line="360" w:lineRule="auto"/>
        <w:rPr>
          <w:rFonts w:ascii="宋体" w:hAnsi="宋体"/>
          <w:sz w:val="24"/>
        </w:rPr>
      </w:pPr>
      <w:r>
        <w:rPr>
          <w:rFonts w:hint="eastAsia" w:ascii="宋体" w:hAnsi="宋体"/>
          <w:sz w:val="24"/>
        </w:rPr>
        <w:t xml:space="preserve">                                                （公章）</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附：上述法定代表人住址：</w:t>
      </w:r>
    </w:p>
    <w:p>
      <w:pPr>
        <w:tabs>
          <w:tab w:val="left" w:pos="6300"/>
        </w:tabs>
        <w:snapToGrid w:val="0"/>
        <w:spacing w:line="360" w:lineRule="auto"/>
        <w:rPr>
          <w:rFonts w:ascii="宋体" w:hAnsi="宋体"/>
          <w:sz w:val="24"/>
        </w:rPr>
      </w:pPr>
      <w:r>
        <w:rPr>
          <w:rFonts w:hint="eastAsia" w:ascii="宋体" w:hAnsi="宋体"/>
          <w:sz w:val="24"/>
        </w:rPr>
        <w:t xml:space="preserve">            身份证号码：</w:t>
      </w:r>
    </w:p>
    <w:p>
      <w:pPr>
        <w:tabs>
          <w:tab w:val="left" w:pos="6300"/>
        </w:tabs>
        <w:snapToGrid w:val="0"/>
        <w:spacing w:line="360" w:lineRule="auto"/>
        <w:rPr>
          <w:rFonts w:ascii="宋体" w:hAnsi="宋体"/>
          <w:sz w:val="24"/>
        </w:rPr>
      </w:pPr>
      <w:r>
        <w:rPr>
          <w:rFonts w:hint="eastAsia" w:ascii="宋体" w:hAnsi="宋体"/>
          <w:sz w:val="24"/>
        </w:rPr>
        <w:t xml:space="preserve">              电    传：</w:t>
      </w:r>
    </w:p>
    <w:p>
      <w:pPr>
        <w:tabs>
          <w:tab w:val="left" w:pos="6300"/>
        </w:tabs>
        <w:snapToGrid w:val="0"/>
        <w:spacing w:line="360" w:lineRule="auto"/>
        <w:rPr>
          <w:rFonts w:ascii="宋体" w:hAnsi="宋体"/>
          <w:sz w:val="24"/>
        </w:rPr>
      </w:pPr>
      <w:r>
        <w:rPr>
          <w:rFonts w:hint="eastAsia" w:ascii="宋体" w:hAnsi="宋体"/>
          <w:sz w:val="24"/>
        </w:rPr>
        <w:t xml:space="preserve">              网    址：</w:t>
      </w:r>
    </w:p>
    <w:p>
      <w:pPr>
        <w:tabs>
          <w:tab w:val="left" w:pos="6300"/>
        </w:tabs>
        <w:snapToGrid w:val="0"/>
        <w:spacing w:line="360" w:lineRule="auto"/>
        <w:rPr>
          <w:rFonts w:ascii="宋体" w:hAnsi="宋体"/>
          <w:sz w:val="24"/>
        </w:rPr>
      </w:pPr>
      <w:r>
        <w:rPr>
          <w:rFonts w:hint="eastAsia" w:ascii="宋体" w:hAnsi="宋体"/>
          <w:sz w:val="24"/>
        </w:rPr>
        <w:t xml:space="preserve">              邮政编码：</w:t>
      </w: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6300"/>
        </w:tabs>
        <w:snapToGrid w:val="0"/>
        <w:spacing w:line="360" w:lineRule="auto"/>
        <w:jc w:val="both"/>
        <w:outlineLvl w:val="0"/>
        <w:rPr>
          <w:rFonts w:hint="eastAsia" w:ascii="宋体" w:hAnsi="宋体"/>
          <w:b/>
          <w:sz w:val="28"/>
          <w:szCs w:val="28"/>
        </w:rPr>
      </w:pPr>
    </w:p>
    <w:p>
      <w:p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法定代表人授权委托书（格式）</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项目名称：_______________</w:t>
      </w:r>
    </w:p>
    <w:p>
      <w:pPr>
        <w:tabs>
          <w:tab w:val="left" w:pos="6300"/>
        </w:tabs>
        <w:snapToGrid w:val="0"/>
        <w:spacing w:line="360" w:lineRule="auto"/>
        <w:rPr>
          <w:rFonts w:ascii="宋体" w:hAnsi="宋体"/>
          <w:sz w:val="24"/>
        </w:rPr>
      </w:pPr>
      <w:r>
        <w:rPr>
          <w:rFonts w:hint="eastAsia" w:ascii="宋体" w:hAnsi="宋体"/>
          <w:sz w:val="24"/>
        </w:rPr>
        <w:t>日    期：_______________</w:t>
      </w:r>
    </w:p>
    <w:p>
      <w:pPr>
        <w:tabs>
          <w:tab w:val="left" w:pos="6300"/>
        </w:tabs>
        <w:snapToGrid w:val="0"/>
        <w:spacing w:line="360" w:lineRule="auto"/>
        <w:rPr>
          <w:rFonts w:ascii="宋体" w:hAnsi="宋体"/>
          <w:sz w:val="24"/>
          <w:u w:val="single"/>
        </w:rPr>
      </w:pPr>
      <w:r>
        <w:rPr>
          <w:rFonts w:hint="eastAsia" w:ascii="宋体" w:hAnsi="宋体"/>
          <w:sz w:val="24"/>
        </w:rPr>
        <w:t>致：</w:t>
      </w:r>
      <w:r>
        <w:rPr>
          <w:rFonts w:hint="eastAsia" w:ascii="宋体" w:hAnsi="宋体"/>
          <w:sz w:val="24"/>
          <w:u w:val="single"/>
        </w:rPr>
        <w:t>福建中医药大学附属人民医院</w:t>
      </w:r>
    </w:p>
    <w:p>
      <w:pPr>
        <w:tabs>
          <w:tab w:val="left" w:pos="6300"/>
        </w:tabs>
        <w:snapToGrid w:val="0"/>
        <w:spacing w:line="360" w:lineRule="auto"/>
        <w:ind w:firstLine="555"/>
        <w:rPr>
          <w:rFonts w:ascii="宋体" w:hAnsi="宋体"/>
          <w:sz w:val="24"/>
        </w:rPr>
      </w:pPr>
      <w:r>
        <w:rPr>
          <w:rFonts w:hint="eastAsia" w:ascii="宋体" w:hAnsi="宋体"/>
          <w:sz w:val="24"/>
        </w:rPr>
        <w:t>_____________________（供应商名称）是中华人民共和国合法企业，法定地址______________________________。</w:t>
      </w:r>
    </w:p>
    <w:p>
      <w:pPr>
        <w:tabs>
          <w:tab w:val="left" w:pos="6300"/>
        </w:tabs>
        <w:snapToGrid w:val="0"/>
        <w:spacing w:line="360" w:lineRule="auto"/>
        <w:ind w:firstLine="555"/>
        <w:jc w:val="left"/>
        <w:rPr>
          <w:rFonts w:ascii="宋体" w:hAnsi="宋体"/>
          <w:sz w:val="24"/>
        </w:rPr>
      </w:pPr>
      <w:r>
        <w:rPr>
          <w:rFonts w:hint="eastAsia" w:ascii="宋体" w:hAnsi="宋体"/>
          <w:sz w:val="24"/>
        </w:rPr>
        <w:t xml:space="preserve"> _______（供应商法定代表人姓名）特授权</w:t>
      </w:r>
      <w:r>
        <w:rPr>
          <w:rFonts w:hint="eastAsia" w:ascii="宋体" w:hAnsi="宋体"/>
          <w:sz w:val="24"/>
          <w:u w:val="single"/>
        </w:rPr>
        <w:t xml:space="preserve">                       </w:t>
      </w:r>
      <w:r>
        <w:rPr>
          <w:rFonts w:hint="eastAsia" w:ascii="宋体" w:hAnsi="宋体"/>
          <w:sz w:val="24"/>
        </w:rPr>
        <w:t>（被授权人姓名及身份证代码）代表我单位全权办理对上述项目的投标、签约等具体工作，并签署全部有关的文件、协议及合同。</w:t>
      </w:r>
    </w:p>
    <w:p>
      <w:pPr>
        <w:tabs>
          <w:tab w:val="left" w:pos="6300"/>
        </w:tabs>
        <w:snapToGrid w:val="0"/>
        <w:spacing w:line="360" w:lineRule="auto"/>
        <w:ind w:firstLine="555"/>
        <w:rPr>
          <w:rFonts w:ascii="宋体" w:hAnsi="宋体"/>
          <w:sz w:val="24"/>
        </w:rPr>
      </w:pPr>
      <w:r>
        <w:rPr>
          <w:rFonts w:hint="eastAsia" w:ascii="宋体" w:hAnsi="宋体"/>
          <w:sz w:val="24"/>
        </w:rPr>
        <w:t>我单位对被授权人的签名负全部责任。</w:t>
      </w:r>
    </w:p>
    <w:p>
      <w:pPr>
        <w:tabs>
          <w:tab w:val="left" w:pos="6300"/>
        </w:tabs>
        <w:snapToGrid w:val="0"/>
        <w:spacing w:line="360" w:lineRule="auto"/>
        <w:ind w:firstLine="555"/>
        <w:rPr>
          <w:rFonts w:ascii="宋体" w:hAnsi="宋体"/>
          <w:sz w:val="24"/>
        </w:rPr>
      </w:pPr>
      <w:r>
        <w:rPr>
          <w:rFonts w:hint="eastAsia" w:ascii="宋体" w:hAnsi="宋体"/>
          <w:sz w:val="24"/>
        </w:rPr>
        <w:t>在撤消授权的书面通知以前，本授权书一直有效。被授权人签署的所有文件（在授权书有效期内签署的）不因授权的撤消而失效。</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被授权人签名：                    法定代表人签名：</w:t>
      </w:r>
    </w:p>
    <w:p>
      <w:pPr>
        <w:tabs>
          <w:tab w:val="left" w:pos="6300"/>
        </w:tabs>
        <w:snapToGrid w:val="0"/>
        <w:spacing w:line="360" w:lineRule="auto"/>
        <w:rPr>
          <w:rFonts w:ascii="宋体" w:hAnsi="宋体"/>
          <w:sz w:val="24"/>
        </w:rPr>
      </w:pPr>
      <w:r>
        <w:rPr>
          <w:rFonts w:hint="eastAsia" w:ascii="宋体" w:hAnsi="宋体"/>
          <w:sz w:val="24"/>
        </w:rPr>
        <w:t xml:space="preserve">      职  务：                            职  务：</w:t>
      </w:r>
    </w:p>
    <w:p>
      <w:pPr>
        <w:tabs>
          <w:tab w:val="left" w:pos="6300"/>
        </w:tabs>
        <w:snapToGrid w:val="0"/>
        <w:spacing w:line="360" w:lineRule="auto"/>
        <w:rPr>
          <w:rFonts w:ascii="宋体" w:hAnsi="宋体"/>
          <w:sz w:val="24"/>
        </w:rPr>
      </w:pPr>
    </w:p>
    <w:p>
      <w:pPr>
        <w:snapToGrid w:val="0"/>
        <w:spacing w:line="360" w:lineRule="auto"/>
        <w:ind w:firstLine="480" w:firstLineChars="200"/>
        <w:jc w:val="left"/>
        <w:rPr>
          <w:rFonts w:ascii="宋体" w:hAnsi="宋体"/>
          <w:sz w:val="24"/>
        </w:rPr>
      </w:pPr>
      <w:r>
        <w:rPr>
          <w:rFonts w:hint="eastAsia" w:ascii="宋体" w:hAnsi="宋体"/>
          <w:sz w:val="24"/>
        </w:rPr>
        <w:tab/>
      </w:r>
      <w:r>
        <w:rPr>
          <w:rFonts w:hint="eastAsia" w:ascii="宋体" w:hAnsi="宋体"/>
          <w:sz w:val="24"/>
        </w:rPr>
        <w:t xml:space="preserve">                                    供应商公章：</w:t>
      </w:r>
    </w:p>
    <w:p>
      <w:pPr>
        <w:tabs>
          <w:tab w:val="left" w:pos="6300"/>
        </w:tabs>
        <w:snapToGrid w:val="0"/>
        <w:spacing w:line="360" w:lineRule="auto"/>
        <w:ind w:firstLine="480" w:firstLineChars="200"/>
        <w:rPr>
          <w:rFonts w:ascii="宋体" w:hAnsi="宋体"/>
          <w:sz w:val="24"/>
        </w:rPr>
      </w:pPr>
    </w:p>
    <w:p>
      <w:pPr>
        <w:tabs>
          <w:tab w:val="left" w:pos="6373"/>
        </w:tabs>
        <w:snapToGrid w:val="0"/>
        <w:spacing w:line="360" w:lineRule="auto"/>
        <w:ind w:firstLine="480" w:firstLineChars="200"/>
        <w:rPr>
          <w:rFonts w:ascii="宋体" w:hAnsi="宋体"/>
          <w:sz w:val="24"/>
        </w:rPr>
      </w:pPr>
      <w:r>
        <w:rPr>
          <w:rFonts w:hint="eastAsia" w:ascii="宋体" w:hAnsi="宋体"/>
          <w:sz w:val="24"/>
        </w:rPr>
        <w:tab/>
      </w: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jc w:val="both"/>
        <w:outlineLvl w:val="0"/>
        <w:rPr>
          <w:rFonts w:hint="eastAsia" w:ascii="宋体" w:hAnsi="宋体" w:eastAsia="宋体" w:cs="宋体"/>
          <w:b/>
          <w:sz w:val="28"/>
          <w:szCs w:val="28"/>
          <w:lang w:val="en-US" w:eastAsia="zh-CN"/>
        </w:rPr>
      </w:pPr>
    </w:p>
    <w:p>
      <w:pPr>
        <w:tabs>
          <w:tab w:val="left" w:pos="6300"/>
        </w:tabs>
        <w:snapToGrid w:val="0"/>
        <w:spacing w:line="360" w:lineRule="auto"/>
        <w:jc w:val="left"/>
        <w:outlineLvl w:val="0"/>
        <w:rPr>
          <w:rFonts w:hint="eastAsia" w:ascii="宋体" w:hAnsi="宋体"/>
          <w:b/>
          <w:sz w:val="28"/>
          <w:szCs w:val="28"/>
          <w:lang w:val="en-US" w:eastAsia="zh-CN"/>
        </w:rPr>
      </w:pPr>
    </w:p>
    <w:p>
      <w:pPr>
        <w:spacing w:line="360" w:lineRule="auto"/>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hhMEKz&#10;AQAASwMAAA4AAAAAAAAAAQAgAAAAHgEAAGRycy9lMm9Eb2MueG1sUEsFBgAAAAAGAAYAWQEAAEMF&#10;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1F4"/>
    <w:rsid w:val="00005C0A"/>
    <w:rsid w:val="000151D7"/>
    <w:rsid w:val="0001525C"/>
    <w:rsid w:val="0002699E"/>
    <w:rsid w:val="00035347"/>
    <w:rsid w:val="000355CB"/>
    <w:rsid w:val="000864F1"/>
    <w:rsid w:val="000A4CCA"/>
    <w:rsid w:val="000C1CF2"/>
    <w:rsid w:val="000D5209"/>
    <w:rsid w:val="000E1372"/>
    <w:rsid w:val="001569E1"/>
    <w:rsid w:val="00207069"/>
    <w:rsid w:val="00215734"/>
    <w:rsid w:val="00224CB9"/>
    <w:rsid w:val="00233D5A"/>
    <w:rsid w:val="00251FA8"/>
    <w:rsid w:val="002577E9"/>
    <w:rsid w:val="00260D2E"/>
    <w:rsid w:val="002A6A52"/>
    <w:rsid w:val="002C25C1"/>
    <w:rsid w:val="002E3102"/>
    <w:rsid w:val="002E5DFD"/>
    <w:rsid w:val="00301D0C"/>
    <w:rsid w:val="00362BF3"/>
    <w:rsid w:val="003D0EA3"/>
    <w:rsid w:val="003E0E99"/>
    <w:rsid w:val="003E65BD"/>
    <w:rsid w:val="004075BE"/>
    <w:rsid w:val="00412880"/>
    <w:rsid w:val="00430587"/>
    <w:rsid w:val="004B6DFB"/>
    <w:rsid w:val="00540266"/>
    <w:rsid w:val="00575B69"/>
    <w:rsid w:val="005820F5"/>
    <w:rsid w:val="005A7D18"/>
    <w:rsid w:val="005B451E"/>
    <w:rsid w:val="005F5D83"/>
    <w:rsid w:val="00602DE2"/>
    <w:rsid w:val="00632C87"/>
    <w:rsid w:val="006774E3"/>
    <w:rsid w:val="006D27A0"/>
    <w:rsid w:val="006E53E5"/>
    <w:rsid w:val="00735095"/>
    <w:rsid w:val="00784A5A"/>
    <w:rsid w:val="007D61CD"/>
    <w:rsid w:val="0080466A"/>
    <w:rsid w:val="0085330B"/>
    <w:rsid w:val="008F455F"/>
    <w:rsid w:val="008F7813"/>
    <w:rsid w:val="00906DAD"/>
    <w:rsid w:val="00992963"/>
    <w:rsid w:val="00A562FD"/>
    <w:rsid w:val="00A6288B"/>
    <w:rsid w:val="00A63C5F"/>
    <w:rsid w:val="00A67421"/>
    <w:rsid w:val="00AB1952"/>
    <w:rsid w:val="00AB63C0"/>
    <w:rsid w:val="00AC6DF9"/>
    <w:rsid w:val="00AD03E3"/>
    <w:rsid w:val="00AD32A5"/>
    <w:rsid w:val="00AD4DD5"/>
    <w:rsid w:val="00AD5A30"/>
    <w:rsid w:val="00AE15C3"/>
    <w:rsid w:val="00B23927"/>
    <w:rsid w:val="00B43FB4"/>
    <w:rsid w:val="00C048EB"/>
    <w:rsid w:val="00C52F1A"/>
    <w:rsid w:val="00CA21BD"/>
    <w:rsid w:val="00CD46D8"/>
    <w:rsid w:val="00D01C1B"/>
    <w:rsid w:val="00D20B7F"/>
    <w:rsid w:val="00DA48A7"/>
    <w:rsid w:val="00DF3BC4"/>
    <w:rsid w:val="00E011F4"/>
    <w:rsid w:val="00E63108"/>
    <w:rsid w:val="00E835D3"/>
    <w:rsid w:val="00EA01DC"/>
    <w:rsid w:val="00EA164C"/>
    <w:rsid w:val="00EE26B4"/>
    <w:rsid w:val="00F052D5"/>
    <w:rsid w:val="00F11D55"/>
    <w:rsid w:val="00F4076E"/>
    <w:rsid w:val="00F4797B"/>
    <w:rsid w:val="00F7187C"/>
    <w:rsid w:val="00FD30CF"/>
    <w:rsid w:val="012B7D1F"/>
    <w:rsid w:val="01377C36"/>
    <w:rsid w:val="01A86573"/>
    <w:rsid w:val="01C154AD"/>
    <w:rsid w:val="01FE3501"/>
    <w:rsid w:val="02181BE6"/>
    <w:rsid w:val="02236753"/>
    <w:rsid w:val="02303A73"/>
    <w:rsid w:val="024D10FF"/>
    <w:rsid w:val="025F7D82"/>
    <w:rsid w:val="02614CB0"/>
    <w:rsid w:val="02745DC1"/>
    <w:rsid w:val="02F01BD8"/>
    <w:rsid w:val="031C6175"/>
    <w:rsid w:val="03370F7A"/>
    <w:rsid w:val="03881A25"/>
    <w:rsid w:val="0396011C"/>
    <w:rsid w:val="03FF1219"/>
    <w:rsid w:val="0406740F"/>
    <w:rsid w:val="04161A66"/>
    <w:rsid w:val="04257D7E"/>
    <w:rsid w:val="0458056F"/>
    <w:rsid w:val="04693BE8"/>
    <w:rsid w:val="046C5CFC"/>
    <w:rsid w:val="0474343B"/>
    <w:rsid w:val="04BC11E8"/>
    <w:rsid w:val="04F20169"/>
    <w:rsid w:val="05001AFB"/>
    <w:rsid w:val="051F308E"/>
    <w:rsid w:val="0566628C"/>
    <w:rsid w:val="05D7431A"/>
    <w:rsid w:val="05E27D6E"/>
    <w:rsid w:val="05E33C9D"/>
    <w:rsid w:val="06347E88"/>
    <w:rsid w:val="063624A9"/>
    <w:rsid w:val="06733EB6"/>
    <w:rsid w:val="06A17927"/>
    <w:rsid w:val="06A3563D"/>
    <w:rsid w:val="06C22E66"/>
    <w:rsid w:val="06C833EF"/>
    <w:rsid w:val="06F32AF0"/>
    <w:rsid w:val="07107BC7"/>
    <w:rsid w:val="07690165"/>
    <w:rsid w:val="07AE157A"/>
    <w:rsid w:val="08161A6F"/>
    <w:rsid w:val="08296757"/>
    <w:rsid w:val="0887140A"/>
    <w:rsid w:val="091436C1"/>
    <w:rsid w:val="0994550A"/>
    <w:rsid w:val="099F167B"/>
    <w:rsid w:val="09A411ED"/>
    <w:rsid w:val="09E25BC1"/>
    <w:rsid w:val="09FD36B5"/>
    <w:rsid w:val="0A177A43"/>
    <w:rsid w:val="0A6941F5"/>
    <w:rsid w:val="0A72425E"/>
    <w:rsid w:val="0ABC0929"/>
    <w:rsid w:val="0AD9169B"/>
    <w:rsid w:val="0BAB499B"/>
    <w:rsid w:val="0C252B89"/>
    <w:rsid w:val="0C904C45"/>
    <w:rsid w:val="0CA7081A"/>
    <w:rsid w:val="0D5C60B0"/>
    <w:rsid w:val="0E087233"/>
    <w:rsid w:val="0E106CC9"/>
    <w:rsid w:val="0E3E22E8"/>
    <w:rsid w:val="0E40509C"/>
    <w:rsid w:val="0E744137"/>
    <w:rsid w:val="0EB563D2"/>
    <w:rsid w:val="0EEA7ADB"/>
    <w:rsid w:val="0F244B74"/>
    <w:rsid w:val="0F35039F"/>
    <w:rsid w:val="0F8B552B"/>
    <w:rsid w:val="0FAA38D7"/>
    <w:rsid w:val="0FAF49F8"/>
    <w:rsid w:val="0FB75CE8"/>
    <w:rsid w:val="10402744"/>
    <w:rsid w:val="108A5479"/>
    <w:rsid w:val="11265FDF"/>
    <w:rsid w:val="113232B0"/>
    <w:rsid w:val="11361A78"/>
    <w:rsid w:val="11804902"/>
    <w:rsid w:val="119A0A88"/>
    <w:rsid w:val="11E607EA"/>
    <w:rsid w:val="129F004B"/>
    <w:rsid w:val="12AA532C"/>
    <w:rsid w:val="12CB54DA"/>
    <w:rsid w:val="12ED05A3"/>
    <w:rsid w:val="134716FC"/>
    <w:rsid w:val="13A324ED"/>
    <w:rsid w:val="13EF3E8A"/>
    <w:rsid w:val="13F73A6F"/>
    <w:rsid w:val="140C3833"/>
    <w:rsid w:val="14754E0B"/>
    <w:rsid w:val="147923CE"/>
    <w:rsid w:val="149C530B"/>
    <w:rsid w:val="14C513EE"/>
    <w:rsid w:val="14E4497D"/>
    <w:rsid w:val="1506483B"/>
    <w:rsid w:val="15135C4C"/>
    <w:rsid w:val="153213A8"/>
    <w:rsid w:val="15351BA4"/>
    <w:rsid w:val="159266A6"/>
    <w:rsid w:val="16043AB6"/>
    <w:rsid w:val="16177ADB"/>
    <w:rsid w:val="16242208"/>
    <w:rsid w:val="16C87229"/>
    <w:rsid w:val="16F315ED"/>
    <w:rsid w:val="170F1E9B"/>
    <w:rsid w:val="174042DE"/>
    <w:rsid w:val="18623B58"/>
    <w:rsid w:val="18640FE1"/>
    <w:rsid w:val="188D457D"/>
    <w:rsid w:val="18FE5853"/>
    <w:rsid w:val="19867490"/>
    <w:rsid w:val="19CD2530"/>
    <w:rsid w:val="1AE1495C"/>
    <w:rsid w:val="1BB10D10"/>
    <w:rsid w:val="1C117E4B"/>
    <w:rsid w:val="1C34230E"/>
    <w:rsid w:val="1C5D3C44"/>
    <w:rsid w:val="1C721104"/>
    <w:rsid w:val="1C7344A7"/>
    <w:rsid w:val="1C754979"/>
    <w:rsid w:val="1C9D4BA2"/>
    <w:rsid w:val="1CC00966"/>
    <w:rsid w:val="1CC53EB7"/>
    <w:rsid w:val="1CC6132C"/>
    <w:rsid w:val="1CDF49D8"/>
    <w:rsid w:val="1CF854B2"/>
    <w:rsid w:val="1D022105"/>
    <w:rsid w:val="1D4D1559"/>
    <w:rsid w:val="1D4F1C38"/>
    <w:rsid w:val="1D541707"/>
    <w:rsid w:val="1DE92F45"/>
    <w:rsid w:val="1EA10E4C"/>
    <w:rsid w:val="1EA90E72"/>
    <w:rsid w:val="1F3568E8"/>
    <w:rsid w:val="1F3B1314"/>
    <w:rsid w:val="1F585ED6"/>
    <w:rsid w:val="1FAC0692"/>
    <w:rsid w:val="20646CE2"/>
    <w:rsid w:val="209E396A"/>
    <w:rsid w:val="20D94D9C"/>
    <w:rsid w:val="20EE6CD1"/>
    <w:rsid w:val="210E7138"/>
    <w:rsid w:val="211E3E84"/>
    <w:rsid w:val="21207006"/>
    <w:rsid w:val="21361415"/>
    <w:rsid w:val="215A7AFB"/>
    <w:rsid w:val="216803A0"/>
    <w:rsid w:val="21CA4D45"/>
    <w:rsid w:val="21CD1D6C"/>
    <w:rsid w:val="22432615"/>
    <w:rsid w:val="22847642"/>
    <w:rsid w:val="228571A2"/>
    <w:rsid w:val="22942521"/>
    <w:rsid w:val="2297044B"/>
    <w:rsid w:val="22DB713B"/>
    <w:rsid w:val="230815E2"/>
    <w:rsid w:val="234D49CA"/>
    <w:rsid w:val="2374720B"/>
    <w:rsid w:val="240C5337"/>
    <w:rsid w:val="248179F9"/>
    <w:rsid w:val="24BF69FC"/>
    <w:rsid w:val="256A50C7"/>
    <w:rsid w:val="25917544"/>
    <w:rsid w:val="25BA3D91"/>
    <w:rsid w:val="25BE0572"/>
    <w:rsid w:val="25FD7323"/>
    <w:rsid w:val="26287476"/>
    <w:rsid w:val="266327FA"/>
    <w:rsid w:val="26C571D8"/>
    <w:rsid w:val="27265358"/>
    <w:rsid w:val="27906CE8"/>
    <w:rsid w:val="27D14CC5"/>
    <w:rsid w:val="27D651F7"/>
    <w:rsid w:val="28115916"/>
    <w:rsid w:val="289E2329"/>
    <w:rsid w:val="28BA6464"/>
    <w:rsid w:val="28E80D50"/>
    <w:rsid w:val="28FB45DC"/>
    <w:rsid w:val="291D0BB1"/>
    <w:rsid w:val="295620FD"/>
    <w:rsid w:val="29AE6E58"/>
    <w:rsid w:val="29CC3146"/>
    <w:rsid w:val="29DB33E5"/>
    <w:rsid w:val="29E21749"/>
    <w:rsid w:val="2A1E75B8"/>
    <w:rsid w:val="2A634D23"/>
    <w:rsid w:val="2A7D5433"/>
    <w:rsid w:val="2AAE5E46"/>
    <w:rsid w:val="2AC10A5A"/>
    <w:rsid w:val="2B3E7B46"/>
    <w:rsid w:val="2BB342BF"/>
    <w:rsid w:val="2BDA0AFE"/>
    <w:rsid w:val="2BF364CB"/>
    <w:rsid w:val="2C21336A"/>
    <w:rsid w:val="2C376D37"/>
    <w:rsid w:val="2C560CFA"/>
    <w:rsid w:val="2C960349"/>
    <w:rsid w:val="2DBE382C"/>
    <w:rsid w:val="2DC36B44"/>
    <w:rsid w:val="2E0B248D"/>
    <w:rsid w:val="2ECD507E"/>
    <w:rsid w:val="2F8F08FD"/>
    <w:rsid w:val="2F926BB2"/>
    <w:rsid w:val="2FA559E6"/>
    <w:rsid w:val="2FF06E9A"/>
    <w:rsid w:val="304B1764"/>
    <w:rsid w:val="30AA1BFD"/>
    <w:rsid w:val="30F9123E"/>
    <w:rsid w:val="31132D81"/>
    <w:rsid w:val="315D37D6"/>
    <w:rsid w:val="3174027D"/>
    <w:rsid w:val="325E5EAC"/>
    <w:rsid w:val="32A7218A"/>
    <w:rsid w:val="32C32A5F"/>
    <w:rsid w:val="32D453DB"/>
    <w:rsid w:val="32E5518B"/>
    <w:rsid w:val="32FA7055"/>
    <w:rsid w:val="331E30E3"/>
    <w:rsid w:val="332345C8"/>
    <w:rsid w:val="336A3A18"/>
    <w:rsid w:val="339126BC"/>
    <w:rsid w:val="33BA2215"/>
    <w:rsid w:val="33C2467C"/>
    <w:rsid w:val="340F558F"/>
    <w:rsid w:val="34157468"/>
    <w:rsid w:val="34842C03"/>
    <w:rsid w:val="34F50677"/>
    <w:rsid w:val="356D0D77"/>
    <w:rsid w:val="35ED6DBD"/>
    <w:rsid w:val="3642538F"/>
    <w:rsid w:val="36984186"/>
    <w:rsid w:val="36BF69CD"/>
    <w:rsid w:val="370606C2"/>
    <w:rsid w:val="37BA5983"/>
    <w:rsid w:val="37E02304"/>
    <w:rsid w:val="37E46BB2"/>
    <w:rsid w:val="37ED74E7"/>
    <w:rsid w:val="38617441"/>
    <w:rsid w:val="38C00A5D"/>
    <w:rsid w:val="38D325BF"/>
    <w:rsid w:val="396151F2"/>
    <w:rsid w:val="3992777C"/>
    <w:rsid w:val="39C73D5C"/>
    <w:rsid w:val="39E8448B"/>
    <w:rsid w:val="39EE045B"/>
    <w:rsid w:val="39EE41FB"/>
    <w:rsid w:val="3A137BFC"/>
    <w:rsid w:val="3A5025C8"/>
    <w:rsid w:val="3A7F73C2"/>
    <w:rsid w:val="3ABE381C"/>
    <w:rsid w:val="3ACD5326"/>
    <w:rsid w:val="3AF27059"/>
    <w:rsid w:val="3BBA1557"/>
    <w:rsid w:val="3C11291E"/>
    <w:rsid w:val="3C18172D"/>
    <w:rsid w:val="3C7A091F"/>
    <w:rsid w:val="3D4F5198"/>
    <w:rsid w:val="3D521AD6"/>
    <w:rsid w:val="3DF2257B"/>
    <w:rsid w:val="3E40742F"/>
    <w:rsid w:val="3E561FE7"/>
    <w:rsid w:val="3EAE0BCF"/>
    <w:rsid w:val="3EAE708F"/>
    <w:rsid w:val="3EB40EB2"/>
    <w:rsid w:val="3EB46F60"/>
    <w:rsid w:val="3ED3017E"/>
    <w:rsid w:val="3ED716EF"/>
    <w:rsid w:val="3F102A45"/>
    <w:rsid w:val="3F2E540F"/>
    <w:rsid w:val="3FE90451"/>
    <w:rsid w:val="40110E02"/>
    <w:rsid w:val="40114BDD"/>
    <w:rsid w:val="40301249"/>
    <w:rsid w:val="405736D4"/>
    <w:rsid w:val="40697CB4"/>
    <w:rsid w:val="40853DB1"/>
    <w:rsid w:val="40BB0876"/>
    <w:rsid w:val="40F14B13"/>
    <w:rsid w:val="413D0018"/>
    <w:rsid w:val="415C1732"/>
    <w:rsid w:val="417720B7"/>
    <w:rsid w:val="417A3D16"/>
    <w:rsid w:val="41B00257"/>
    <w:rsid w:val="41BC1F9A"/>
    <w:rsid w:val="42410E36"/>
    <w:rsid w:val="4246024F"/>
    <w:rsid w:val="425D3557"/>
    <w:rsid w:val="42A43D9D"/>
    <w:rsid w:val="42ED3E79"/>
    <w:rsid w:val="430A4A34"/>
    <w:rsid w:val="43231085"/>
    <w:rsid w:val="437A5706"/>
    <w:rsid w:val="438117B1"/>
    <w:rsid w:val="439F2FAA"/>
    <w:rsid w:val="43C20163"/>
    <w:rsid w:val="43E503BA"/>
    <w:rsid w:val="440E6C0C"/>
    <w:rsid w:val="4467344C"/>
    <w:rsid w:val="446D48E4"/>
    <w:rsid w:val="44807E9D"/>
    <w:rsid w:val="448416CA"/>
    <w:rsid w:val="44914079"/>
    <w:rsid w:val="44B900CD"/>
    <w:rsid w:val="44CD4706"/>
    <w:rsid w:val="44D97C77"/>
    <w:rsid w:val="44E715BE"/>
    <w:rsid w:val="45036DED"/>
    <w:rsid w:val="450E6C2C"/>
    <w:rsid w:val="454756B4"/>
    <w:rsid w:val="456A1834"/>
    <w:rsid w:val="4587185E"/>
    <w:rsid w:val="45D30585"/>
    <w:rsid w:val="45DA6FE8"/>
    <w:rsid w:val="45F400E1"/>
    <w:rsid w:val="462213E0"/>
    <w:rsid w:val="462A1E83"/>
    <w:rsid w:val="46702822"/>
    <w:rsid w:val="46970E22"/>
    <w:rsid w:val="46D00B2A"/>
    <w:rsid w:val="46DF2A11"/>
    <w:rsid w:val="475A58F4"/>
    <w:rsid w:val="478255A9"/>
    <w:rsid w:val="478D730B"/>
    <w:rsid w:val="478E55DA"/>
    <w:rsid w:val="47AD601A"/>
    <w:rsid w:val="4831664C"/>
    <w:rsid w:val="485B2B4E"/>
    <w:rsid w:val="4899341D"/>
    <w:rsid w:val="48B33FF0"/>
    <w:rsid w:val="48DE70DE"/>
    <w:rsid w:val="48E25780"/>
    <w:rsid w:val="48EA4ECF"/>
    <w:rsid w:val="490D0BC8"/>
    <w:rsid w:val="494F0CEF"/>
    <w:rsid w:val="496B264E"/>
    <w:rsid w:val="496F3074"/>
    <w:rsid w:val="497955E0"/>
    <w:rsid w:val="4A356F62"/>
    <w:rsid w:val="4A4238B6"/>
    <w:rsid w:val="4A547129"/>
    <w:rsid w:val="4A6E6454"/>
    <w:rsid w:val="4AB61D27"/>
    <w:rsid w:val="4AC40D70"/>
    <w:rsid w:val="4AED3584"/>
    <w:rsid w:val="4B4A6478"/>
    <w:rsid w:val="4B891AFC"/>
    <w:rsid w:val="4BB52A43"/>
    <w:rsid w:val="4C206AC7"/>
    <w:rsid w:val="4C340500"/>
    <w:rsid w:val="4C406E48"/>
    <w:rsid w:val="4C620BF8"/>
    <w:rsid w:val="4C7C4B91"/>
    <w:rsid w:val="4CC622B0"/>
    <w:rsid w:val="4CD4102F"/>
    <w:rsid w:val="4CDE67C2"/>
    <w:rsid w:val="4D637B05"/>
    <w:rsid w:val="4D7059BD"/>
    <w:rsid w:val="4DC80A81"/>
    <w:rsid w:val="4DF23F83"/>
    <w:rsid w:val="4E361214"/>
    <w:rsid w:val="4E985A64"/>
    <w:rsid w:val="4EE877B8"/>
    <w:rsid w:val="4EFE310A"/>
    <w:rsid w:val="4F03529E"/>
    <w:rsid w:val="4F0F6E87"/>
    <w:rsid w:val="4F191F70"/>
    <w:rsid w:val="4F4517D9"/>
    <w:rsid w:val="4F7D5A37"/>
    <w:rsid w:val="4FD9092D"/>
    <w:rsid w:val="504262B4"/>
    <w:rsid w:val="50435E38"/>
    <w:rsid w:val="505E758C"/>
    <w:rsid w:val="507D610D"/>
    <w:rsid w:val="511504EA"/>
    <w:rsid w:val="51480281"/>
    <w:rsid w:val="515D2520"/>
    <w:rsid w:val="51A704BE"/>
    <w:rsid w:val="51B2234D"/>
    <w:rsid w:val="51E63A00"/>
    <w:rsid w:val="52163910"/>
    <w:rsid w:val="527E5E00"/>
    <w:rsid w:val="528209DC"/>
    <w:rsid w:val="528B542D"/>
    <w:rsid w:val="52CF0062"/>
    <w:rsid w:val="52D0244B"/>
    <w:rsid w:val="533C62CA"/>
    <w:rsid w:val="53A16EE6"/>
    <w:rsid w:val="53E705D8"/>
    <w:rsid w:val="541A4110"/>
    <w:rsid w:val="54412D4C"/>
    <w:rsid w:val="544552D9"/>
    <w:rsid w:val="55174C3C"/>
    <w:rsid w:val="55430023"/>
    <w:rsid w:val="55592C2B"/>
    <w:rsid w:val="556317D0"/>
    <w:rsid w:val="556D3341"/>
    <w:rsid w:val="55764D97"/>
    <w:rsid w:val="55855A83"/>
    <w:rsid w:val="55962936"/>
    <w:rsid w:val="55BE5F48"/>
    <w:rsid w:val="563458DE"/>
    <w:rsid w:val="56362C03"/>
    <w:rsid w:val="56702F90"/>
    <w:rsid w:val="56922E67"/>
    <w:rsid w:val="569D609C"/>
    <w:rsid w:val="571D44AC"/>
    <w:rsid w:val="5778414B"/>
    <w:rsid w:val="57970C35"/>
    <w:rsid w:val="57E66CA3"/>
    <w:rsid w:val="581D0415"/>
    <w:rsid w:val="58B53837"/>
    <w:rsid w:val="58D832B8"/>
    <w:rsid w:val="59011B84"/>
    <w:rsid w:val="5921689C"/>
    <w:rsid w:val="592D4096"/>
    <w:rsid w:val="597D381B"/>
    <w:rsid w:val="59E34FA4"/>
    <w:rsid w:val="5A031376"/>
    <w:rsid w:val="5A191687"/>
    <w:rsid w:val="5A1C3776"/>
    <w:rsid w:val="5A75564C"/>
    <w:rsid w:val="5A8911E8"/>
    <w:rsid w:val="5AB16D7B"/>
    <w:rsid w:val="5B0F71A1"/>
    <w:rsid w:val="5BA4119A"/>
    <w:rsid w:val="5BB9071C"/>
    <w:rsid w:val="5BEA71B5"/>
    <w:rsid w:val="5C6D5174"/>
    <w:rsid w:val="5C771B55"/>
    <w:rsid w:val="5C8B2F78"/>
    <w:rsid w:val="5C9538F9"/>
    <w:rsid w:val="5C960FC2"/>
    <w:rsid w:val="5C9C3E2B"/>
    <w:rsid w:val="5CB01ED7"/>
    <w:rsid w:val="5CB32867"/>
    <w:rsid w:val="5D0A7FCF"/>
    <w:rsid w:val="5D136E1B"/>
    <w:rsid w:val="5D38173B"/>
    <w:rsid w:val="5D8752E0"/>
    <w:rsid w:val="5DE46E30"/>
    <w:rsid w:val="5E18345B"/>
    <w:rsid w:val="5EE4308B"/>
    <w:rsid w:val="5EE44D04"/>
    <w:rsid w:val="5F044B30"/>
    <w:rsid w:val="5F0E14C1"/>
    <w:rsid w:val="5F103082"/>
    <w:rsid w:val="5F224388"/>
    <w:rsid w:val="5F7F7C5D"/>
    <w:rsid w:val="5F8460BB"/>
    <w:rsid w:val="5FB27812"/>
    <w:rsid w:val="602837F7"/>
    <w:rsid w:val="609C11D4"/>
    <w:rsid w:val="60F721A4"/>
    <w:rsid w:val="610912C1"/>
    <w:rsid w:val="610F0176"/>
    <w:rsid w:val="613520E8"/>
    <w:rsid w:val="614C3240"/>
    <w:rsid w:val="61564DA8"/>
    <w:rsid w:val="61943D81"/>
    <w:rsid w:val="61976962"/>
    <w:rsid w:val="61F06A06"/>
    <w:rsid w:val="631F3165"/>
    <w:rsid w:val="63230C61"/>
    <w:rsid w:val="632E46A6"/>
    <w:rsid w:val="637D575D"/>
    <w:rsid w:val="63C66DB0"/>
    <w:rsid w:val="63C97EEA"/>
    <w:rsid w:val="63F4361C"/>
    <w:rsid w:val="642A0132"/>
    <w:rsid w:val="64677042"/>
    <w:rsid w:val="64820427"/>
    <w:rsid w:val="6497183C"/>
    <w:rsid w:val="64991691"/>
    <w:rsid w:val="65384DCC"/>
    <w:rsid w:val="657B157A"/>
    <w:rsid w:val="65B2356B"/>
    <w:rsid w:val="6614743F"/>
    <w:rsid w:val="663E3D10"/>
    <w:rsid w:val="66887C33"/>
    <w:rsid w:val="66A24D73"/>
    <w:rsid w:val="66B27808"/>
    <w:rsid w:val="66F568EC"/>
    <w:rsid w:val="67357A7E"/>
    <w:rsid w:val="67756008"/>
    <w:rsid w:val="67B03CFA"/>
    <w:rsid w:val="687F598C"/>
    <w:rsid w:val="688425F6"/>
    <w:rsid w:val="68B658AD"/>
    <w:rsid w:val="69683C24"/>
    <w:rsid w:val="69AB6EB5"/>
    <w:rsid w:val="69C157FE"/>
    <w:rsid w:val="69CA0939"/>
    <w:rsid w:val="69F15E1C"/>
    <w:rsid w:val="6A1E2FBC"/>
    <w:rsid w:val="6A3D2B46"/>
    <w:rsid w:val="6A4501BE"/>
    <w:rsid w:val="6A560A3B"/>
    <w:rsid w:val="6A950293"/>
    <w:rsid w:val="6A9D0E1F"/>
    <w:rsid w:val="6B7C51AA"/>
    <w:rsid w:val="6B996A64"/>
    <w:rsid w:val="6BA05866"/>
    <w:rsid w:val="6BD507D2"/>
    <w:rsid w:val="6BD65553"/>
    <w:rsid w:val="6C046512"/>
    <w:rsid w:val="6C0C41BE"/>
    <w:rsid w:val="6C6D4EFB"/>
    <w:rsid w:val="6CE93A0F"/>
    <w:rsid w:val="6D052BBD"/>
    <w:rsid w:val="6D0F4A82"/>
    <w:rsid w:val="6D5361FC"/>
    <w:rsid w:val="6D61660B"/>
    <w:rsid w:val="6D8A26C6"/>
    <w:rsid w:val="6DE94584"/>
    <w:rsid w:val="6E23650D"/>
    <w:rsid w:val="6E663230"/>
    <w:rsid w:val="6EA96346"/>
    <w:rsid w:val="6EB9145C"/>
    <w:rsid w:val="6F453D64"/>
    <w:rsid w:val="6F623D9D"/>
    <w:rsid w:val="6F7F02B5"/>
    <w:rsid w:val="6FCF7D4D"/>
    <w:rsid w:val="6FDF546C"/>
    <w:rsid w:val="70395C01"/>
    <w:rsid w:val="704C4F6E"/>
    <w:rsid w:val="70756044"/>
    <w:rsid w:val="709F1781"/>
    <w:rsid w:val="70C92ACA"/>
    <w:rsid w:val="714B5285"/>
    <w:rsid w:val="715C3B32"/>
    <w:rsid w:val="718F7F72"/>
    <w:rsid w:val="71F0615D"/>
    <w:rsid w:val="72506BD7"/>
    <w:rsid w:val="72680285"/>
    <w:rsid w:val="72774EA7"/>
    <w:rsid w:val="72C611DE"/>
    <w:rsid w:val="73242AC0"/>
    <w:rsid w:val="732B7901"/>
    <w:rsid w:val="73624FBF"/>
    <w:rsid w:val="73661C96"/>
    <w:rsid w:val="738622CE"/>
    <w:rsid w:val="74086A4E"/>
    <w:rsid w:val="746A4079"/>
    <w:rsid w:val="747C058E"/>
    <w:rsid w:val="74914A84"/>
    <w:rsid w:val="74C95558"/>
    <w:rsid w:val="74D54F50"/>
    <w:rsid w:val="75042A2C"/>
    <w:rsid w:val="75565F47"/>
    <w:rsid w:val="75612AFC"/>
    <w:rsid w:val="75B762B8"/>
    <w:rsid w:val="75D005C5"/>
    <w:rsid w:val="76096232"/>
    <w:rsid w:val="761B39C7"/>
    <w:rsid w:val="76487BF2"/>
    <w:rsid w:val="764E47FB"/>
    <w:rsid w:val="770F4B4E"/>
    <w:rsid w:val="774E0D9E"/>
    <w:rsid w:val="777A533E"/>
    <w:rsid w:val="77AA2BF8"/>
    <w:rsid w:val="77D3123B"/>
    <w:rsid w:val="7846593D"/>
    <w:rsid w:val="78E036EE"/>
    <w:rsid w:val="78EC2FED"/>
    <w:rsid w:val="790207E7"/>
    <w:rsid w:val="79530870"/>
    <w:rsid w:val="795E3B7F"/>
    <w:rsid w:val="7962184A"/>
    <w:rsid w:val="79890074"/>
    <w:rsid w:val="79A36C8F"/>
    <w:rsid w:val="79E5702C"/>
    <w:rsid w:val="79EC11CE"/>
    <w:rsid w:val="7A2C2942"/>
    <w:rsid w:val="7A403FEB"/>
    <w:rsid w:val="7A4C2A33"/>
    <w:rsid w:val="7A6768E3"/>
    <w:rsid w:val="7A807A0D"/>
    <w:rsid w:val="7A921D3F"/>
    <w:rsid w:val="7AA20C6F"/>
    <w:rsid w:val="7B2021FE"/>
    <w:rsid w:val="7BCD5790"/>
    <w:rsid w:val="7BE1649C"/>
    <w:rsid w:val="7BE66C02"/>
    <w:rsid w:val="7BF70D0C"/>
    <w:rsid w:val="7C5C1DE2"/>
    <w:rsid w:val="7C653F0F"/>
    <w:rsid w:val="7C8975F8"/>
    <w:rsid w:val="7CD24BC9"/>
    <w:rsid w:val="7CEC5A2A"/>
    <w:rsid w:val="7CEF3E4F"/>
    <w:rsid w:val="7CF265DF"/>
    <w:rsid w:val="7D2937AA"/>
    <w:rsid w:val="7DBC4662"/>
    <w:rsid w:val="7EA75B87"/>
    <w:rsid w:val="7EEA4E5E"/>
    <w:rsid w:val="7F6030B5"/>
    <w:rsid w:val="7F660B74"/>
    <w:rsid w:val="7F79527E"/>
    <w:rsid w:val="7F8A1082"/>
    <w:rsid w:val="7F9945D1"/>
    <w:rsid w:val="7FF4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Autospacing="1" w:afterAutospacing="1"/>
      <w:jc w:val="left"/>
    </w:pPr>
    <w:rPr>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批注框文本 Char"/>
    <w:basedOn w:val="9"/>
    <w:link w:val="3"/>
    <w:semiHidden/>
    <w:qFormat/>
    <w:uiPriority w:val="99"/>
    <w:rPr>
      <w:kern w:val="2"/>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737</Words>
  <Characters>4204</Characters>
  <Lines>35</Lines>
  <Paragraphs>9</Paragraphs>
  <TotalTime>35</TotalTime>
  <ScaleCrop>false</ScaleCrop>
  <LinksUpToDate>false</LinksUpToDate>
  <CharactersWithSpaces>4932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2019-01-03T08:05:00Z</dcterms:created>
  <dc:creator>系统管理员</dc:creator>
  <cp:lastModifiedBy>Administrator</cp:lastModifiedBy>
  <cp:lastPrinted>2019-07-31T00:49:00Z</cp:lastPrinted>
  <dcterms:modified xsi:type="dcterms:W3CDTF">2019-07-31T04:08:15Z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